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373C" w14:textId="77777777" w:rsidR="001617B4" w:rsidRDefault="00B850FD" w:rsidP="00C3535D">
      <w:pPr>
        <w:spacing w:after="120" w:line="200" w:lineRule="exact"/>
        <w:ind w:left="274" w:right="216"/>
        <w:rPr>
          <w:rFonts w:ascii="Arial" w:hAnsi="Arial"/>
          <w:u w:val="single"/>
        </w:rPr>
      </w:pPr>
      <w:r w:rsidRPr="00F436A5">
        <w:rPr>
          <w:noProof/>
        </w:rPr>
        <w:drawing>
          <wp:anchor distT="0" distB="0" distL="114300" distR="114300" simplePos="0" relativeHeight="251658240" behindDoc="0" locked="0" layoutInCell="1" allowOverlap="1" wp14:anchorId="2AFC38D1" wp14:editId="291C72FC">
            <wp:simplePos x="0" y="0"/>
            <wp:positionH relativeFrom="column">
              <wp:posOffset>5526747</wp:posOffset>
            </wp:positionH>
            <wp:positionV relativeFrom="paragraph">
              <wp:posOffset>-178386</wp:posOffset>
            </wp:positionV>
            <wp:extent cx="768096" cy="8778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8096" cy="8778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17B4">
        <w:rPr>
          <w:rFonts w:ascii="Arial" w:hAnsi="Arial"/>
          <w:b/>
          <w:u w:val="single"/>
        </w:rPr>
        <w:t>ELECTRIC SERVICE TARIFF:</w:t>
      </w:r>
      <w:r w:rsidR="001617B4">
        <w:rPr>
          <w:rFonts w:ascii="Arial" w:hAnsi="Arial"/>
          <w:b/>
        </w:rPr>
        <w:tab/>
      </w:r>
      <w:r w:rsidR="001617B4">
        <w:rPr>
          <w:rFonts w:ascii="Arial" w:hAnsi="Arial"/>
          <w:b/>
        </w:rPr>
        <w:tab/>
      </w:r>
      <w:r w:rsidR="001617B4">
        <w:rPr>
          <w:rFonts w:ascii="Arial" w:hAnsi="Arial"/>
          <w:b/>
        </w:rPr>
        <w:tab/>
      </w:r>
      <w:r w:rsidR="001617B4">
        <w:rPr>
          <w:rFonts w:ascii="Arial" w:hAnsi="Arial"/>
          <w:b/>
        </w:rPr>
        <w:tab/>
      </w:r>
    </w:p>
    <w:p w14:paraId="31630627" w14:textId="49B53B9F" w:rsidR="005B373E" w:rsidRDefault="00E12FEE" w:rsidP="00C3535D">
      <w:pPr>
        <w:ind w:left="274" w:right="216"/>
        <w:rPr>
          <w:rFonts w:ascii="Arial" w:hAnsi="Arial"/>
          <w:b/>
          <w:sz w:val="32"/>
        </w:rPr>
      </w:pPr>
      <w:r>
        <w:rPr>
          <w:rFonts w:ascii="Arial" w:hAnsi="Arial"/>
          <w:b/>
          <w:sz w:val="32"/>
        </w:rPr>
        <w:t>DER C</w:t>
      </w:r>
      <w:r w:rsidR="007344B7">
        <w:rPr>
          <w:rFonts w:ascii="Arial" w:hAnsi="Arial"/>
          <w:b/>
          <w:sz w:val="32"/>
        </w:rPr>
        <w:t>USTOMER OWNED</w:t>
      </w:r>
    </w:p>
    <w:p w14:paraId="35C07111" w14:textId="363BD3FB" w:rsidR="001617B4" w:rsidRDefault="76F495B1" w:rsidP="00C3535D">
      <w:pPr>
        <w:spacing w:after="360"/>
        <w:ind w:left="274" w:right="216"/>
        <w:rPr>
          <w:rFonts w:ascii="Arial" w:hAnsi="Arial"/>
          <w:b/>
          <w:bCs/>
          <w:sz w:val="28"/>
          <w:szCs w:val="28"/>
        </w:rPr>
      </w:pPr>
      <w:r w:rsidRPr="0C0FCBDB">
        <w:rPr>
          <w:rFonts w:ascii="Arial" w:hAnsi="Arial"/>
          <w:b/>
          <w:bCs/>
          <w:sz w:val="32"/>
          <w:szCs w:val="32"/>
        </w:rPr>
        <w:t>SCHEDULE: “</w:t>
      </w:r>
      <w:r w:rsidR="00E12FEE">
        <w:rPr>
          <w:rFonts w:ascii="Arial" w:hAnsi="Arial"/>
          <w:b/>
          <w:bCs/>
          <w:sz w:val="32"/>
          <w:szCs w:val="32"/>
        </w:rPr>
        <w:t>DC</w:t>
      </w:r>
      <w:r w:rsidR="007344B7">
        <w:rPr>
          <w:rFonts w:ascii="Arial" w:hAnsi="Arial"/>
          <w:b/>
          <w:bCs/>
          <w:sz w:val="32"/>
          <w:szCs w:val="32"/>
        </w:rPr>
        <w:t>O</w:t>
      </w:r>
      <w:r w:rsidRPr="0C0FCBDB">
        <w:rPr>
          <w:rFonts w:ascii="Arial" w:hAnsi="Arial"/>
          <w:b/>
          <w:bCs/>
          <w:sz w:val="32"/>
          <w:szCs w:val="32"/>
        </w:rPr>
        <w:t>-1”</w:t>
      </w:r>
      <w:bookmarkStart w:id="0" w:name="_Hlk8136228"/>
      <w:bookmarkEnd w:id="0"/>
    </w:p>
    <w:tbl>
      <w:tblPr>
        <w:tblW w:w="0" w:type="auto"/>
        <w:tblInd w:w="622"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900"/>
        <w:gridCol w:w="5606"/>
        <w:gridCol w:w="1234"/>
        <w:gridCol w:w="1106"/>
      </w:tblGrid>
      <w:tr w:rsidR="001617B4" w14:paraId="04C62D75" w14:textId="77777777" w:rsidTr="00DC3901">
        <w:trPr>
          <w:trHeight w:hRule="exact" w:val="260"/>
        </w:trPr>
        <w:tc>
          <w:tcPr>
            <w:tcW w:w="900" w:type="dxa"/>
            <w:shd w:val="pct5" w:color="auto" w:fill="auto"/>
          </w:tcPr>
          <w:p w14:paraId="32BE606F" w14:textId="77777777" w:rsidR="001617B4" w:rsidRDefault="001617B4" w:rsidP="00DC3901">
            <w:pPr>
              <w:spacing w:after="120" w:line="280" w:lineRule="exact"/>
              <w:jc w:val="center"/>
              <w:rPr>
                <w:rFonts w:ascii="Arial" w:hAnsi="Arial"/>
                <w:b/>
                <w:sz w:val="16"/>
                <w:u w:val="single"/>
              </w:rPr>
            </w:pPr>
            <w:r>
              <w:rPr>
                <w:rFonts w:ascii="Arial" w:hAnsi="Arial"/>
                <w:b/>
                <w:sz w:val="16"/>
                <w:u w:val="single"/>
              </w:rPr>
              <w:t>PAGE</w:t>
            </w:r>
          </w:p>
        </w:tc>
        <w:tc>
          <w:tcPr>
            <w:tcW w:w="5606" w:type="dxa"/>
            <w:shd w:val="pct5" w:color="auto" w:fill="auto"/>
          </w:tcPr>
          <w:p w14:paraId="4C865233" w14:textId="77777777" w:rsidR="001617B4" w:rsidRDefault="001617B4" w:rsidP="00DC3901">
            <w:pPr>
              <w:spacing w:after="120" w:line="280" w:lineRule="exact"/>
              <w:jc w:val="center"/>
              <w:rPr>
                <w:rFonts w:ascii="Arial" w:hAnsi="Arial"/>
                <w:b/>
                <w:sz w:val="16"/>
                <w:u w:val="single"/>
              </w:rPr>
            </w:pPr>
            <w:r>
              <w:rPr>
                <w:rFonts w:ascii="Arial" w:hAnsi="Arial"/>
                <w:b/>
                <w:sz w:val="16"/>
                <w:u w:val="single"/>
              </w:rPr>
              <w:t>EFFECTIVE DATE</w:t>
            </w:r>
          </w:p>
        </w:tc>
        <w:tc>
          <w:tcPr>
            <w:tcW w:w="1234" w:type="dxa"/>
            <w:shd w:val="pct5" w:color="auto" w:fill="auto"/>
          </w:tcPr>
          <w:p w14:paraId="580C3A21" w14:textId="77777777" w:rsidR="001617B4" w:rsidRDefault="001617B4" w:rsidP="00DC3901">
            <w:pPr>
              <w:spacing w:after="120" w:line="280" w:lineRule="exact"/>
              <w:jc w:val="center"/>
              <w:rPr>
                <w:rFonts w:ascii="Arial" w:hAnsi="Arial"/>
                <w:b/>
                <w:sz w:val="16"/>
                <w:u w:val="single"/>
              </w:rPr>
            </w:pPr>
            <w:r>
              <w:rPr>
                <w:rFonts w:ascii="Arial" w:hAnsi="Arial"/>
                <w:b/>
                <w:sz w:val="16"/>
                <w:u w:val="single"/>
              </w:rPr>
              <w:t>REVISION</w:t>
            </w:r>
          </w:p>
        </w:tc>
        <w:tc>
          <w:tcPr>
            <w:tcW w:w="1106" w:type="dxa"/>
            <w:shd w:val="pct5" w:color="auto" w:fill="auto"/>
          </w:tcPr>
          <w:p w14:paraId="681EE864" w14:textId="77777777" w:rsidR="001617B4" w:rsidRDefault="001617B4" w:rsidP="00DC3901">
            <w:pPr>
              <w:spacing w:after="120" w:line="280" w:lineRule="exact"/>
              <w:jc w:val="center"/>
              <w:rPr>
                <w:rFonts w:ascii="Arial" w:hAnsi="Arial"/>
                <w:b/>
                <w:sz w:val="16"/>
                <w:u w:val="single"/>
              </w:rPr>
            </w:pPr>
            <w:r>
              <w:rPr>
                <w:rFonts w:ascii="Arial" w:hAnsi="Arial"/>
                <w:b/>
                <w:sz w:val="16"/>
                <w:u w:val="single"/>
              </w:rPr>
              <w:t>PAGE NO.</w:t>
            </w:r>
          </w:p>
        </w:tc>
      </w:tr>
      <w:tr w:rsidR="001617B4" w14:paraId="64A4C7BA" w14:textId="77777777" w:rsidTr="00DC3901">
        <w:tc>
          <w:tcPr>
            <w:tcW w:w="900" w:type="dxa"/>
            <w:shd w:val="pct5" w:color="auto" w:fill="auto"/>
          </w:tcPr>
          <w:p w14:paraId="41CA8EE9" w14:textId="426D856E" w:rsidR="001617B4" w:rsidRDefault="001617B4" w:rsidP="00DC3901">
            <w:pPr>
              <w:spacing w:after="120" w:line="280" w:lineRule="exact"/>
              <w:jc w:val="center"/>
              <w:rPr>
                <w:rFonts w:ascii="Arial" w:hAnsi="Arial"/>
              </w:rPr>
            </w:pPr>
            <w:r>
              <w:rPr>
                <w:rFonts w:ascii="Arial" w:hAnsi="Arial"/>
              </w:rPr>
              <w:t xml:space="preserve">1 of </w:t>
            </w:r>
            <w:r w:rsidR="00A86F47">
              <w:rPr>
                <w:rFonts w:ascii="Arial" w:hAnsi="Arial"/>
              </w:rPr>
              <w:t>2</w:t>
            </w:r>
          </w:p>
        </w:tc>
        <w:tc>
          <w:tcPr>
            <w:tcW w:w="5606" w:type="dxa"/>
            <w:shd w:val="pct5" w:color="auto" w:fill="auto"/>
          </w:tcPr>
          <w:p w14:paraId="12D95D55" w14:textId="22CA9594" w:rsidR="001617B4" w:rsidRDefault="001617B4" w:rsidP="00DC3901">
            <w:pPr>
              <w:spacing w:after="120" w:line="280" w:lineRule="exact"/>
              <w:jc w:val="center"/>
              <w:rPr>
                <w:rFonts w:ascii="Arial" w:hAnsi="Arial"/>
              </w:rPr>
            </w:pPr>
            <w:r>
              <w:rPr>
                <w:rFonts w:ascii="Arial" w:hAnsi="Arial"/>
              </w:rPr>
              <w:t>With Bills Rendered for the Billing Month of</w:t>
            </w:r>
            <w:r>
              <w:rPr>
                <w:rFonts w:ascii="Arial" w:hAnsi="Arial"/>
              </w:rPr>
              <w:t xml:space="preserve"> </w:t>
            </w:r>
            <w:r w:rsidR="00100A82">
              <w:rPr>
                <w:rFonts w:ascii="Arial" w:hAnsi="Arial"/>
              </w:rPr>
              <w:t>November, 2025</w:t>
            </w:r>
          </w:p>
        </w:tc>
        <w:tc>
          <w:tcPr>
            <w:tcW w:w="1234" w:type="dxa"/>
            <w:shd w:val="pct5" w:color="auto" w:fill="auto"/>
          </w:tcPr>
          <w:p w14:paraId="37DE53CE" w14:textId="50D92635" w:rsidR="001617B4" w:rsidRDefault="00D00E30" w:rsidP="00DC3901">
            <w:pPr>
              <w:spacing w:after="120" w:line="280" w:lineRule="exact"/>
              <w:jc w:val="center"/>
              <w:rPr>
                <w:rFonts w:ascii="Arial" w:hAnsi="Arial"/>
              </w:rPr>
            </w:pPr>
            <w:r>
              <w:rPr>
                <w:rFonts w:ascii="Arial" w:hAnsi="Arial"/>
              </w:rPr>
              <w:t>First</w:t>
            </w:r>
          </w:p>
        </w:tc>
        <w:tc>
          <w:tcPr>
            <w:tcW w:w="1106" w:type="dxa"/>
            <w:shd w:val="pct5" w:color="auto" w:fill="auto"/>
          </w:tcPr>
          <w:p w14:paraId="6741DC14" w14:textId="7D12CCE4" w:rsidR="001617B4" w:rsidRDefault="0096562C" w:rsidP="00DC3901">
            <w:pPr>
              <w:spacing w:after="120" w:line="280" w:lineRule="exact"/>
              <w:jc w:val="center"/>
              <w:rPr>
                <w:rFonts w:ascii="Arial" w:hAnsi="Arial"/>
              </w:rPr>
            </w:pPr>
            <w:r>
              <w:rPr>
                <w:rFonts w:ascii="Arial" w:hAnsi="Arial"/>
              </w:rPr>
              <w:t>12.</w:t>
            </w:r>
            <w:r w:rsidR="007344B7">
              <w:rPr>
                <w:rFonts w:ascii="Arial" w:hAnsi="Arial"/>
              </w:rPr>
              <w:t>7</w:t>
            </w:r>
            <w:r w:rsidR="006A0FB4">
              <w:rPr>
                <w:rFonts w:ascii="Arial" w:hAnsi="Arial"/>
              </w:rPr>
              <w:t>0</w:t>
            </w:r>
          </w:p>
        </w:tc>
      </w:tr>
    </w:tbl>
    <w:p w14:paraId="208F09F5" w14:textId="77777777" w:rsidR="001617B4" w:rsidRDefault="001617B4" w:rsidP="00C3535D">
      <w:pPr>
        <w:spacing w:before="240" w:after="120" w:line="240" w:lineRule="exact"/>
        <w:ind w:left="274" w:right="216"/>
        <w:jc w:val="center"/>
        <w:rPr>
          <w:rFonts w:ascii="Arial" w:hAnsi="Arial"/>
          <w:b/>
        </w:rPr>
      </w:pPr>
      <w:r>
        <w:rPr>
          <w:rFonts w:ascii="Arial" w:hAnsi="Arial"/>
          <w:b/>
        </w:rPr>
        <w:t>AVAILABILITY:</w:t>
      </w:r>
    </w:p>
    <w:p w14:paraId="3412243A" w14:textId="16E5EBB0" w:rsidR="007B1226" w:rsidRDefault="0E979249" w:rsidP="00A86F47">
      <w:pPr>
        <w:spacing w:before="120" w:after="120" w:line="200" w:lineRule="exact"/>
        <w:ind w:left="274" w:right="216"/>
        <w:jc w:val="both"/>
        <w:rPr>
          <w:rFonts w:ascii="Arial" w:hAnsi="Arial"/>
        </w:rPr>
      </w:pPr>
      <w:r w:rsidRPr="1A1B5757">
        <w:rPr>
          <w:rFonts w:ascii="Arial" w:hAnsi="Arial"/>
        </w:rPr>
        <w:t>Available t</w:t>
      </w:r>
      <w:r w:rsidR="6B486960" w:rsidRPr="1A1B5757">
        <w:rPr>
          <w:rFonts w:ascii="Arial" w:hAnsi="Arial"/>
        </w:rPr>
        <w:t>hroughout the Company's service area from existing lines of adequate capacity</w:t>
      </w:r>
      <w:r w:rsidRPr="1A1B5757">
        <w:rPr>
          <w:rFonts w:ascii="Arial" w:hAnsi="Arial"/>
        </w:rPr>
        <w:t>.</w:t>
      </w:r>
      <w:r w:rsidR="4D9F5A10" w:rsidRPr="1A1B5757">
        <w:rPr>
          <w:rFonts w:ascii="Arial" w:hAnsi="Arial"/>
        </w:rPr>
        <w:t xml:space="preserve"> </w:t>
      </w:r>
    </w:p>
    <w:p w14:paraId="370488A8" w14:textId="77777777" w:rsidR="001617B4" w:rsidRDefault="001617B4" w:rsidP="00C3535D">
      <w:pPr>
        <w:spacing w:before="120" w:after="120" w:line="200" w:lineRule="exact"/>
        <w:ind w:left="274" w:right="216"/>
        <w:jc w:val="center"/>
        <w:rPr>
          <w:rFonts w:ascii="Arial" w:hAnsi="Arial"/>
        </w:rPr>
      </w:pPr>
      <w:r w:rsidRPr="1A1B5757">
        <w:rPr>
          <w:rFonts w:ascii="Arial" w:hAnsi="Arial"/>
          <w:b/>
          <w:bCs/>
        </w:rPr>
        <w:t>APPLICABILITY:</w:t>
      </w:r>
    </w:p>
    <w:p w14:paraId="0915CB07" w14:textId="47D714AD" w:rsidR="005008F3" w:rsidRDefault="00945E54" w:rsidP="00A86F47">
      <w:pPr>
        <w:keepLines/>
        <w:tabs>
          <w:tab w:val="left" w:pos="720"/>
        </w:tabs>
        <w:spacing w:before="120" w:after="120" w:line="200" w:lineRule="exact"/>
        <w:ind w:left="274" w:right="216"/>
        <w:jc w:val="both"/>
        <w:rPr>
          <w:rFonts w:ascii="Arial" w:hAnsi="Arial"/>
        </w:rPr>
      </w:pPr>
      <w:r w:rsidRPr="00945E54">
        <w:rPr>
          <w:rFonts w:ascii="Arial" w:hAnsi="Arial"/>
        </w:rPr>
        <w:t xml:space="preserve">Applicable </w:t>
      </w:r>
      <w:r>
        <w:rPr>
          <w:rFonts w:ascii="Arial" w:hAnsi="Arial"/>
        </w:rPr>
        <w:t>at the Company’s discretion</w:t>
      </w:r>
      <w:r w:rsidRPr="00945E54">
        <w:rPr>
          <w:rFonts w:ascii="Arial" w:hAnsi="Arial"/>
        </w:rPr>
        <w:t xml:space="preserve"> to qualifying Commercial and Industrial customers, as defined in the </w:t>
      </w:r>
      <w:bookmarkStart w:id="1" w:name="_Hlk153885567"/>
      <w:r w:rsidRPr="00945E54">
        <w:rPr>
          <w:rFonts w:ascii="Arial" w:hAnsi="Arial"/>
        </w:rPr>
        <w:t>Company’s Rules</w:t>
      </w:r>
      <w:r w:rsidR="003E384E">
        <w:rPr>
          <w:rFonts w:ascii="Arial" w:hAnsi="Arial"/>
        </w:rPr>
        <w:t xml:space="preserve"> and</w:t>
      </w:r>
      <w:r w:rsidRPr="00945E54">
        <w:rPr>
          <w:rFonts w:ascii="Arial" w:hAnsi="Arial"/>
        </w:rPr>
        <w:t xml:space="preserve"> Regulations for Electric Service</w:t>
      </w:r>
      <w:bookmarkEnd w:id="1"/>
      <w:r w:rsidRPr="00945E54">
        <w:rPr>
          <w:rFonts w:ascii="Arial" w:hAnsi="Arial"/>
        </w:rPr>
        <w:t>, with customer-sited distributed energy resources (DER), subject to the Company’s terms and conditions of participation.</w:t>
      </w:r>
      <w:r w:rsidRPr="00945E54">
        <w:t xml:space="preserve"> </w:t>
      </w:r>
      <w:r w:rsidRPr="00945E54">
        <w:rPr>
          <w:rFonts w:ascii="Arial" w:hAnsi="Arial"/>
        </w:rPr>
        <w:t xml:space="preserve">The DER </w:t>
      </w:r>
      <w:r w:rsidR="00A34CA9">
        <w:rPr>
          <w:rFonts w:ascii="Arial" w:hAnsi="Arial"/>
        </w:rPr>
        <w:t>must</w:t>
      </w:r>
      <w:r w:rsidR="00A34CA9" w:rsidRPr="00945E54">
        <w:rPr>
          <w:rFonts w:ascii="Arial" w:hAnsi="Arial"/>
        </w:rPr>
        <w:t xml:space="preserve"> </w:t>
      </w:r>
      <w:r w:rsidRPr="00945E54">
        <w:rPr>
          <w:rFonts w:ascii="Arial" w:hAnsi="Arial"/>
        </w:rPr>
        <w:t xml:space="preserve">have a minimum </w:t>
      </w:r>
      <w:r w:rsidR="00D654FF">
        <w:rPr>
          <w:rFonts w:ascii="Arial" w:hAnsi="Arial"/>
        </w:rPr>
        <w:t xml:space="preserve">nameplate </w:t>
      </w:r>
      <w:r w:rsidRPr="00945E54">
        <w:rPr>
          <w:rFonts w:ascii="Arial" w:hAnsi="Arial"/>
        </w:rPr>
        <w:t xml:space="preserve">capacity of 1 </w:t>
      </w:r>
      <w:r w:rsidR="007E3001">
        <w:rPr>
          <w:rFonts w:ascii="Arial" w:hAnsi="Arial"/>
        </w:rPr>
        <w:t>megawatt (</w:t>
      </w:r>
      <w:r w:rsidRPr="00945E54">
        <w:rPr>
          <w:rFonts w:ascii="Arial" w:hAnsi="Arial"/>
        </w:rPr>
        <w:t>MW</w:t>
      </w:r>
      <w:r w:rsidR="007E3001">
        <w:rPr>
          <w:rFonts w:ascii="Arial" w:hAnsi="Arial"/>
        </w:rPr>
        <w:t>)</w:t>
      </w:r>
      <w:r w:rsidR="00634485">
        <w:rPr>
          <w:rFonts w:ascii="Arial" w:hAnsi="Arial"/>
        </w:rPr>
        <w:t>,</w:t>
      </w:r>
      <w:r w:rsidRPr="00945E54">
        <w:rPr>
          <w:rFonts w:ascii="Arial" w:hAnsi="Arial"/>
        </w:rPr>
        <w:t xml:space="preserve"> and a maximum capacity </w:t>
      </w:r>
      <w:r>
        <w:rPr>
          <w:rFonts w:ascii="Arial" w:hAnsi="Arial"/>
        </w:rPr>
        <w:t>of</w:t>
      </w:r>
      <w:r w:rsidRPr="00945E54">
        <w:rPr>
          <w:rFonts w:ascii="Arial" w:hAnsi="Arial"/>
        </w:rPr>
        <w:t xml:space="preserve"> 10 MW</w:t>
      </w:r>
      <w:r w:rsidR="00FC575E">
        <w:rPr>
          <w:rFonts w:ascii="Arial" w:hAnsi="Arial"/>
        </w:rPr>
        <w:t xml:space="preserve"> at a</w:t>
      </w:r>
      <w:r w:rsidR="002B731C">
        <w:rPr>
          <w:rFonts w:ascii="Arial" w:hAnsi="Arial"/>
        </w:rPr>
        <w:t>n</w:t>
      </w:r>
      <w:r w:rsidR="00FC575E">
        <w:rPr>
          <w:rFonts w:ascii="Arial" w:hAnsi="Arial"/>
        </w:rPr>
        <w:t xml:space="preserve"> </w:t>
      </w:r>
      <w:r w:rsidR="002B731C">
        <w:rPr>
          <w:rFonts w:ascii="Arial" w:hAnsi="Arial"/>
        </w:rPr>
        <w:t>individual</w:t>
      </w:r>
      <w:r w:rsidR="00FC575E">
        <w:rPr>
          <w:rFonts w:ascii="Arial" w:hAnsi="Arial"/>
        </w:rPr>
        <w:t xml:space="preserve"> premise</w:t>
      </w:r>
      <w:r w:rsidR="002B6ADB">
        <w:rPr>
          <w:rFonts w:ascii="Arial" w:hAnsi="Arial"/>
        </w:rPr>
        <w:t>s</w:t>
      </w:r>
      <w:r w:rsidR="00D60808">
        <w:rPr>
          <w:rFonts w:ascii="Arial" w:hAnsi="Arial"/>
        </w:rPr>
        <w:t xml:space="preserve">. DER must be newly manufactured and installed </w:t>
      </w:r>
      <w:r w:rsidR="00BD6CBE">
        <w:rPr>
          <w:rFonts w:ascii="Arial" w:hAnsi="Arial"/>
        </w:rPr>
        <w:t xml:space="preserve">with a </w:t>
      </w:r>
      <w:r w:rsidR="00BC4AD4">
        <w:rPr>
          <w:rFonts w:ascii="Arial" w:hAnsi="Arial"/>
        </w:rPr>
        <w:t>commercial operation</w:t>
      </w:r>
      <w:r w:rsidR="00BD6CBE">
        <w:rPr>
          <w:rFonts w:ascii="Arial" w:hAnsi="Arial"/>
        </w:rPr>
        <w:t xml:space="preserve"> date subsequent to the certification of the resources by </w:t>
      </w:r>
      <w:r w:rsidR="00CC5185">
        <w:rPr>
          <w:rFonts w:ascii="Arial" w:hAnsi="Arial"/>
        </w:rPr>
        <w:t>the</w:t>
      </w:r>
      <w:r w:rsidR="00BD6CBE">
        <w:rPr>
          <w:rFonts w:ascii="Arial" w:hAnsi="Arial"/>
        </w:rPr>
        <w:t xml:space="preserve"> Georgia Public Service Commission.</w:t>
      </w:r>
      <w:r w:rsidRPr="00945E54">
        <w:rPr>
          <w:rFonts w:ascii="Arial" w:hAnsi="Arial"/>
        </w:rPr>
        <w:t xml:space="preserve"> Customers may aggregate DER at multiple accounts to meet the 1 MW minimum requirement, provided that each account’s DER is 250</w:t>
      </w:r>
      <w:r w:rsidR="007E3001">
        <w:rPr>
          <w:rFonts w:ascii="Arial" w:hAnsi="Arial"/>
        </w:rPr>
        <w:t xml:space="preserve"> kilowatts</w:t>
      </w:r>
      <w:r w:rsidRPr="00945E54">
        <w:rPr>
          <w:rFonts w:ascii="Arial" w:hAnsi="Arial"/>
        </w:rPr>
        <w:t xml:space="preserve"> or greater. The DER must be interconnected allowing the Company to transmit the energy they produce to the electric grid.</w:t>
      </w:r>
    </w:p>
    <w:p w14:paraId="4FBC8AE2" w14:textId="1DF849B6" w:rsidR="005008F3" w:rsidRDefault="3CC99B6A" w:rsidP="00C3535D">
      <w:pPr>
        <w:keepLines/>
        <w:tabs>
          <w:tab w:val="left" w:pos="720"/>
        </w:tabs>
        <w:spacing w:before="120" w:after="120" w:line="200" w:lineRule="exact"/>
        <w:ind w:left="274" w:right="216"/>
        <w:jc w:val="center"/>
        <w:rPr>
          <w:rFonts w:ascii="Arial" w:hAnsi="Arial"/>
        </w:rPr>
      </w:pPr>
      <w:r w:rsidRPr="0C0FCBDB">
        <w:rPr>
          <w:rFonts w:ascii="Arial" w:hAnsi="Arial"/>
          <w:b/>
          <w:bCs/>
        </w:rPr>
        <w:t>DESCRIPTION</w:t>
      </w:r>
      <w:r w:rsidRPr="0C0FCBDB">
        <w:rPr>
          <w:rFonts w:ascii="Arial" w:hAnsi="Arial"/>
        </w:rPr>
        <w:t>:</w:t>
      </w:r>
    </w:p>
    <w:p w14:paraId="756E1106" w14:textId="56CB3AFD" w:rsidR="008325B5" w:rsidRDefault="00D60808" w:rsidP="00A86F47">
      <w:pPr>
        <w:keepLines/>
        <w:tabs>
          <w:tab w:val="left" w:pos="720"/>
        </w:tabs>
        <w:spacing w:before="120" w:after="120" w:line="200" w:lineRule="exact"/>
        <w:ind w:left="274" w:right="216"/>
        <w:jc w:val="both"/>
        <w:rPr>
          <w:rFonts w:ascii="Arial" w:hAnsi="Arial"/>
        </w:rPr>
      </w:pPr>
      <w:r>
        <w:rPr>
          <w:rFonts w:ascii="Arial" w:hAnsi="Arial"/>
        </w:rPr>
        <w:t>T</w:t>
      </w:r>
      <w:r w:rsidR="0339DD85" w:rsidRPr="0C0FCBDB">
        <w:rPr>
          <w:rFonts w:ascii="Arial" w:hAnsi="Arial"/>
        </w:rPr>
        <w:t xml:space="preserve">he </w:t>
      </w:r>
      <w:r w:rsidR="008325B5" w:rsidRPr="0C0FCBDB">
        <w:rPr>
          <w:rFonts w:ascii="Arial" w:hAnsi="Arial"/>
        </w:rPr>
        <w:t>DER and related equipment</w:t>
      </w:r>
      <w:r>
        <w:rPr>
          <w:rFonts w:ascii="Arial" w:hAnsi="Arial"/>
        </w:rPr>
        <w:t xml:space="preserve"> will be located </w:t>
      </w:r>
      <w:r w:rsidR="008325B5" w:rsidRPr="0C0FCBDB">
        <w:rPr>
          <w:rFonts w:ascii="Arial" w:hAnsi="Arial"/>
        </w:rPr>
        <w:t>at the premises of participating customers</w:t>
      </w:r>
      <w:r w:rsidR="00E94986">
        <w:rPr>
          <w:rFonts w:ascii="Arial" w:hAnsi="Arial"/>
        </w:rPr>
        <w:t xml:space="preserve"> and will be operated a</w:t>
      </w:r>
      <w:r>
        <w:rPr>
          <w:rFonts w:ascii="Arial" w:hAnsi="Arial"/>
        </w:rPr>
        <w:t xml:space="preserve">nd </w:t>
      </w:r>
      <w:r w:rsidR="008325B5">
        <w:rPr>
          <w:rFonts w:ascii="Arial" w:hAnsi="Arial"/>
        </w:rPr>
        <w:t xml:space="preserve">dispatched </w:t>
      </w:r>
      <w:r w:rsidR="00C95A96">
        <w:rPr>
          <w:rFonts w:ascii="Arial" w:hAnsi="Arial"/>
        </w:rPr>
        <w:t xml:space="preserve">solely </w:t>
      </w:r>
      <w:r w:rsidR="00E94986">
        <w:rPr>
          <w:rFonts w:ascii="Arial" w:hAnsi="Arial"/>
        </w:rPr>
        <w:t>by</w:t>
      </w:r>
      <w:r w:rsidR="008325B5">
        <w:rPr>
          <w:rFonts w:ascii="Arial" w:hAnsi="Arial"/>
        </w:rPr>
        <w:t xml:space="preserve"> the Company</w:t>
      </w:r>
      <w:r w:rsidR="00E94986">
        <w:rPr>
          <w:rFonts w:ascii="Arial" w:hAnsi="Arial"/>
        </w:rPr>
        <w:t>, at its discretion,</w:t>
      </w:r>
      <w:r w:rsidR="008325B5">
        <w:rPr>
          <w:rFonts w:ascii="Arial" w:hAnsi="Arial"/>
        </w:rPr>
        <w:t xml:space="preserve"> to provide </w:t>
      </w:r>
      <w:r w:rsidR="00BD6CBE">
        <w:rPr>
          <w:rFonts w:ascii="Arial" w:hAnsi="Arial"/>
        </w:rPr>
        <w:t xml:space="preserve">system </w:t>
      </w:r>
      <w:r w:rsidR="008325B5">
        <w:rPr>
          <w:rFonts w:ascii="Arial" w:hAnsi="Arial"/>
        </w:rPr>
        <w:t>benefits to all customers</w:t>
      </w:r>
      <w:r w:rsidR="00E94986">
        <w:rPr>
          <w:rFonts w:ascii="Arial" w:hAnsi="Arial"/>
        </w:rPr>
        <w:t xml:space="preserve"> through the electric grid</w:t>
      </w:r>
      <w:r w:rsidR="008325B5">
        <w:rPr>
          <w:rFonts w:ascii="Arial" w:hAnsi="Arial"/>
        </w:rPr>
        <w:t>.</w:t>
      </w:r>
      <w:r w:rsidR="008325B5" w:rsidRPr="008325B5">
        <w:t xml:space="preserve"> </w:t>
      </w:r>
      <w:r w:rsidR="008325B5" w:rsidRPr="008325B5">
        <w:rPr>
          <w:rFonts w:ascii="Arial" w:hAnsi="Arial"/>
        </w:rPr>
        <w:t xml:space="preserve">During times of electric service outage, the DER will be used to provide </w:t>
      </w:r>
      <w:r w:rsidR="008325B5">
        <w:rPr>
          <w:rFonts w:ascii="Arial" w:hAnsi="Arial"/>
        </w:rPr>
        <w:t>the participating</w:t>
      </w:r>
      <w:r w:rsidR="008325B5" w:rsidRPr="008325B5">
        <w:rPr>
          <w:rFonts w:ascii="Arial" w:hAnsi="Arial"/>
        </w:rPr>
        <w:t xml:space="preserve"> customer with </w:t>
      </w:r>
      <w:r w:rsidR="008325B5">
        <w:rPr>
          <w:rFonts w:ascii="Arial" w:hAnsi="Arial"/>
        </w:rPr>
        <w:t xml:space="preserve">resiliency service </w:t>
      </w:r>
      <w:r w:rsidR="008325B5" w:rsidRPr="008325B5">
        <w:rPr>
          <w:rFonts w:ascii="Arial" w:hAnsi="Arial"/>
        </w:rPr>
        <w:t>to support the</w:t>
      </w:r>
      <w:r w:rsidR="008325B5">
        <w:rPr>
          <w:rFonts w:ascii="Arial" w:hAnsi="Arial"/>
        </w:rPr>
        <w:t xml:space="preserve"> customer’s</w:t>
      </w:r>
      <w:r w:rsidR="008325B5" w:rsidRPr="008325B5">
        <w:rPr>
          <w:rFonts w:ascii="Arial" w:hAnsi="Arial"/>
        </w:rPr>
        <w:t xml:space="preserve"> operations.</w:t>
      </w:r>
    </w:p>
    <w:p w14:paraId="43FB68BA" w14:textId="359B981F" w:rsidR="001617B4" w:rsidRPr="00E66942" w:rsidRDefault="705AEDE2" w:rsidP="00A86F47">
      <w:pPr>
        <w:keepLines/>
        <w:tabs>
          <w:tab w:val="left" w:pos="720"/>
        </w:tabs>
        <w:spacing w:before="120" w:after="120" w:line="200" w:lineRule="exact"/>
        <w:ind w:left="274" w:right="216"/>
        <w:jc w:val="both"/>
        <w:rPr>
          <w:rFonts w:ascii="Arial" w:hAnsi="Arial"/>
        </w:rPr>
      </w:pPr>
      <w:r w:rsidRPr="45055057">
        <w:rPr>
          <w:rFonts w:ascii="Arial" w:hAnsi="Arial"/>
        </w:rPr>
        <w:t xml:space="preserve">Participating customers </w:t>
      </w:r>
      <w:r w:rsidR="4DDB6C23" w:rsidRPr="45055057">
        <w:rPr>
          <w:rFonts w:ascii="Arial" w:hAnsi="Arial"/>
        </w:rPr>
        <w:t xml:space="preserve">must </w:t>
      </w:r>
      <w:r w:rsidR="1AB7E1BC" w:rsidRPr="45055057">
        <w:rPr>
          <w:rFonts w:ascii="Arial" w:hAnsi="Arial"/>
        </w:rPr>
        <w:t xml:space="preserve">enter </w:t>
      </w:r>
      <w:r w:rsidR="0C6C8068" w:rsidRPr="45055057">
        <w:rPr>
          <w:rFonts w:ascii="Arial" w:hAnsi="Arial"/>
        </w:rPr>
        <w:t xml:space="preserve">a </w:t>
      </w:r>
      <w:r w:rsidR="1AB7E1BC" w:rsidRPr="45055057">
        <w:rPr>
          <w:rFonts w:ascii="Arial" w:hAnsi="Arial"/>
        </w:rPr>
        <w:t xml:space="preserve">written </w:t>
      </w:r>
      <w:r w:rsidR="00FB61BF">
        <w:rPr>
          <w:rFonts w:ascii="Arial" w:hAnsi="Arial"/>
        </w:rPr>
        <w:t>DER C</w:t>
      </w:r>
      <w:r w:rsidR="00D559C5">
        <w:rPr>
          <w:rFonts w:ascii="Arial" w:hAnsi="Arial"/>
        </w:rPr>
        <w:t>ustomer</w:t>
      </w:r>
      <w:r w:rsidR="00CF2DEF">
        <w:rPr>
          <w:rFonts w:ascii="Arial" w:hAnsi="Arial"/>
        </w:rPr>
        <w:t>-</w:t>
      </w:r>
      <w:r w:rsidR="00D559C5">
        <w:rPr>
          <w:rFonts w:ascii="Arial" w:hAnsi="Arial"/>
        </w:rPr>
        <w:t>Owned</w:t>
      </w:r>
      <w:r w:rsidR="7BA6FD1B" w:rsidRPr="45055057">
        <w:rPr>
          <w:rFonts w:ascii="Arial" w:hAnsi="Arial"/>
        </w:rPr>
        <w:t xml:space="preserve"> </w:t>
      </w:r>
      <w:r w:rsidR="5819D7C3" w:rsidRPr="45055057">
        <w:rPr>
          <w:rFonts w:ascii="Arial" w:hAnsi="Arial"/>
        </w:rPr>
        <w:t>A</w:t>
      </w:r>
      <w:r w:rsidR="1AB7E1BC" w:rsidRPr="45055057">
        <w:rPr>
          <w:rFonts w:ascii="Arial" w:hAnsi="Arial"/>
        </w:rPr>
        <w:t>greement</w:t>
      </w:r>
      <w:r w:rsidR="5819D7C3" w:rsidRPr="45055057">
        <w:rPr>
          <w:rFonts w:ascii="Arial" w:hAnsi="Arial"/>
        </w:rPr>
        <w:t xml:space="preserve"> (</w:t>
      </w:r>
      <w:r w:rsidR="005422B0">
        <w:rPr>
          <w:rFonts w:ascii="Arial" w:hAnsi="Arial"/>
        </w:rPr>
        <w:t>DC</w:t>
      </w:r>
      <w:r w:rsidR="00276E1F">
        <w:rPr>
          <w:rFonts w:ascii="Arial" w:hAnsi="Arial"/>
        </w:rPr>
        <w:t>O</w:t>
      </w:r>
      <w:r w:rsidR="005422B0">
        <w:rPr>
          <w:rFonts w:ascii="Arial" w:hAnsi="Arial"/>
        </w:rPr>
        <w:t xml:space="preserve"> </w:t>
      </w:r>
      <w:r w:rsidR="5819D7C3" w:rsidRPr="45055057">
        <w:rPr>
          <w:rFonts w:ascii="Arial" w:hAnsi="Arial"/>
        </w:rPr>
        <w:t>Agreement)</w:t>
      </w:r>
      <w:r w:rsidR="1AB7E1BC" w:rsidRPr="45055057">
        <w:rPr>
          <w:rFonts w:ascii="Arial" w:hAnsi="Arial"/>
        </w:rPr>
        <w:t xml:space="preserve"> with the Company</w:t>
      </w:r>
      <w:r w:rsidR="2FFCC60A" w:rsidRPr="45055057">
        <w:rPr>
          <w:rFonts w:ascii="Arial" w:hAnsi="Arial"/>
        </w:rPr>
        <w:t>,</w:t>
      </w:r>
      <w:r w:rsidR="1AB7E1BC" w:rsidRPr="45055057">
        <w:rPr>
          <w:rFonts w:ascii="Arial" w:hAnsi="Arial"/>
        </w:rPr>
        <w:t xml:space="preserve"> referencing this </w:t>
      </w:r>
      <w:r w:rsidR="4BA592F3" w:rsidRPr="45055057">
        <w:rPr>
          <w:rFonts w:ascii="Arial" w:hAnsi="Arial"/>
        </w:rPr>
        <w:t>s</w:t>
      </w:r>
      <w:r w:rsidR="1AB7E1BC" w:rsidRPr="45055057">
        <w:rPr>
          <w:rFonts w:ascii="Arial" w:hAnsi="Arial"/>
        </w:rPr>
        <w:t>chedule</w:t>
      </w:r>
      <w:r w:rsidR="3B8C460E" w:rsidRPr="45055057">
        <w:rPr>
          <w:rFonts w:ascii="Arial" w:hAnsi="Arial"/>
        </w:rPr>
        <w:t>.</w:t>
      </w:r>
      <w:r w:rsidR="00060037" w:rsidRPr="00060037">
        <w:t xml:space="preserve"> </w:t>
      </w:r>
      <w:r w:rsidR="00A871AA" w:rsidRPr="00A871AA">
        <w:rPr>
          <w:rFonts w:ascii="Arial" w:hAnsi="Arial"/>
        </w:rPr>
        <w:t xml:space="preserve">DER technology that may be utilized under this tariff must be dispatchable, have a firm fuel supply, </w:t>
      </w:r>
      <w:r w:rsidR="00C95A96">
        <w:rPr>
          <w:rFonts w:ascii="Arial" w:hAnsi="Arial"/>
        </w:rPr>
        <w:t xml:space="preserve">meet company minimum technical requirements, </w:t>
      </w:r>
      <w:r w:rsidR="00A871AA" w:rsidRPr="00A871AA">
        <w:rPr>
          <w:rFonts w:ascii="Arial" w:hAnsi="Arial"/>
        </w:rPr>
        <w:t xml:space="preserve">and meet current regulatory requirements for non-emergency operation. </w:t>
      </w:r>
      <w:r w:rsidR="2A8FD924" w:rsidRPr="45055057">
        <w:rPr>
          <w:rFonts w:ascii="Arial" w:hAnsi="Arial"/>
        </w:rPr>
        <w:t>C</w:t>
      </w:r>
      <w:r w:rsidR="2C64E0A8" w:rsidRPr="45055057">
        <w:rPr>
          <w:rFonts w:ascii="Arial" w:hAnsi="Arial"/>
        </w:rPr>
        <w:t xml:space="preserve">harges for service under this schedule are in addition to </w:t>
      </w:r>
      <w:r w:rsidR="2A8FD924" w:rsidRPr="45055057">
        <w:rPr>
          <w:rFonts w:ascii="Arial" w:hAnsi="Arial"/>
        </w:rPr>
        <w:t xml:space="preserve">charges </w:t>
      </w:r>
      <w:r w:rsidR="2C64E0A8" w:rsidRPr="45055057">
        <w:rPr>
          <w:rFonts w:ascii="Arial" w:hAnsi="Arial"/>
        </w:rPr>
        <w:t xml:space="preserve">under the customer’s standard electric service tariff and any other </w:t>
      </w:r>
      <w:r w:rsidRPr="45055057">
        <w:rPr>
          <w:rFonts w:ascii="Arial" w:hAnsi="Arial"/>
        </w:rPr>
        <w:t xml:space="preserve">applicable </w:t>
      </w:r>
      <w:r w:rsidR="2C64E0A8" w:rsidRPr="45055057">
        <w:rPr>
          <w:rFonts w:ascii="Arial" w:hAnsi="Arial"/>
        </w:rPr>
        <w:t>charges.</w:t>
      </w:r>
    </w:p>
    <w:p w14:paraId="7569F861" w14:textId="37A8516D" w:rsidR="00AB5426" w:rsidRDefault="0081E8B5" w:rsidP="00C3535D">
      <w:pPr>
        <w:keepLines/>
        <w:tabs>
          <w:tab w:val="left" w:pos="720"/>
        </w:tabs>
        <w:spacing w:before="120" w:after="120" w:line="200" w:lineRule="exact"/>
        <w:ind w:left="274" w:right="216"/>
        <w:jc w:val="center"/>
        <w:rPr>
          <w:rFonts w:ascii="Arial" w:hAnsi="Arial"/>
          <w:b/>
          <w:bCs/>
        </w:rPr>
      </w:pPr>
      <w:r w:rsidRPr="45055057">
        <w:rPr>
          <w:rFonts w:ascii="Arial" w:hAnsi="Arial"/>
          <w:b/>
          <w:bCs/>
        </w:rPr>
        <w:t>PRICING METHODOLOGY:</w:t>
      </w:r>
    </w:p>
    <w:p w14:paraId="1D5DC996" w14:textId="385CC885" w:rsidR="00EB647F" w:rsidRDefault="00EB647F" w:rsidP="00A86F47">
      <w:pPr>
        <w:keepLines/>
        <w:tabs>
          <w:tab w:val="left" w:pos="720"/>
        </w:tabs>
        <w:spacing w:before="120" w:after="120" w:line="200" w:lineRule="exact"/>
        <w:ind w:left="274" w:right="216"/>
        <w:jc w:val="both"/>
        <w:rPr>
          <w:rFonts w:ascii="Arial" w:hAnsi="Arial"/>
        </w:rPr>
      </w:pPr>
      <w:r>
        <w:rPr>
          <w:rFonts w:ascii="Arial" w:hAnsi="Arial"/>
        </w:rPr>
        <w:t>The Company</w:t>
      </w:r>
      <w:r w:rsidRPr="00EB647F">
        <w:rPr>
          <w:rFonts w:ascii="Arial" w:hAnsi="Arial"/>
        </w:rPr>
        <w:t xml:space="preserve"> will provide </w:t>
      </w:r>
      <w:r w:rsidR="00685BBA">
        <w:rPr>
          <w:rFonts w:ascii="Arial" w:hAnsi="Arial"/>
        </w:rPr>
        <w:t xml:space="preserve">each </w:t>
      </w:r>
      <w:r w:rsidRPr="00EB647F">
        <w:rPr>
          <w:rFonts w:ascii="Arial" w:hAnsi="Arial"/>
        </w:rPr>
        <w:t>participating customer with a credi</w:t>
      </w:r>
      <w:r>
        <w:rPr>
          <w:rFonts w:ascii="Arial" w:hAnsi="Arial"/>
        </w:rPr>
        <w:t>t</w:t>
      </w:r>
      <w:r w:rsidR="00276E1F">
        <w:rPr>
          <w:rFonts w:ascii="Arial" w:hAnsi="Arial"/>
        </w:rPr>
        <w:t xml:space="preserve"> </w:t>
      </w:r>
      <w:r w:rsidRPr="00EB647F">
        <w:rPr>
          <w:rFonts w:ascii="Arial" w:hAnsi="Arial"/>
        </w:rPr>
        <w:t>on th</w:t>
      </w:r>
      <w:r w:rsidR="00276E1F">
        <w:rPr>
          <w:rFonts w:ascii="Arial" w:hAnsi="Arial"/>
        </w:rPr>
        <w:t>e</w:t>
      </w:r>
      <w:r w:rsidR="00685BBA">
        <w:rPr>
          <w:rFonts w:ascii="Arial" w:hAnsi="Arial"/>
        </w:rPr>
        <w:t xml:space="preserve"> customer’s</w:t>
      </w:r>
      <w:r>
        <w:rPr>
          <w:rFonts w:ascii="Arial" w:hAnsi="Arial"/>
        </w:rPr>
        <w:t xml:space="preserve"> monthly</w:t>
      </w:r>
      <w:r w:rsidRPr="00EB647F">
        <w:rPr>
          <w:rFonts w:ascii="Arial" w:hAnsi="Arial"/>
        </w:rPr>
        <w:t xml:space="preserve"> electric bill in exchange for the Company’s use of the customer’s DER for </w:t>
      </w:r>
      <w:r w:rsidR="00685BBA">
        <w:rPr>
          <w:rFonts w:ascii="Arial" w:hAnsi="Arial"/>
        </w:rPr>
        <w:t xml:space="preserve">the </w:t>
      </w:r>
      <w:r w:rsidRPr="00EB647F">
        <w:rPr>
          <w:rFonts w:ascii="Arial" w:hAnsi="Arial"/>
        </w:rPr>
        <w:t>economic dispatch</w:t>
      </w:r>
      <w:r w:rsidR="00685BBA">
        <w:rPr>
          <w:rFonts w:ascii="Arial" w:hAnsi="Arial"/>
        </w:rPr>
        <w:t xml:space="preserve"> of electric energy to the electric grid</w:t>
      </w:r>
      <w:r w:rsidRPr="00EB647F">
        <w:rPr>
          <w:rFonts w:ascii="Arial" w:hAnsi="Arial"/>
        </w:rPr>
        <w:t xml:space="preserve">. The credit will be </w:t>
      </w:r>
      <w:r w:rsidR="00685BBA">
        <w:rPr>
          <w:rFonts w:ascii="Arial" w:hAnsi="Arial"/>
        </w:rPr>
        <w:t xml:space="preserve">specified in each customer’s applicable </w:t>
      </w:r>
      <w:r w:rsidR="00276E1F">
        <w:rPr>
          <w:rFonts w:ascii="Arial" w:hAnsi="Arial"/>
        </w:rPr>
        <w:t xml:space="preserve">DCO </w:t>
      </w:r>
      <w:r w:rsidR="00685BBA">
        <w:rPr>
          <w:rFonts w:ascii="Arial" w:hAnsi="Arial"/>
        </w:rPr>
        <w:t xml:space="preserve">Agreement and will be </w:t>
      </w:r>
      <w:r w:rsidRPr="00EB647F">
        <w:rPr>
          <w:rFonts w:ascii="Arial" w:hAnsi="Arial"/>
        </w:rPr>
        <w:t xml:space="preserve">based on the </w:t>
      </w:r>
      <w:r w:rsidR="00226B92">
        <w:rPr>
          <w:rFonts w:ascii="Arial" w:hAnsi="Arial"/>
        </w:rPr>
        <w:t xml:space="preserve">projected </w:t>
      </w:r>
      <w:r w:rsidR="00BD6CBE">
        <w:rPr>
          <w:rFonts w:ascii="Arial" w:hAnsi="Arial"/>
        </w:rPr>
        <w:t>system</w:t>
      </w:r>
      <w:r w:rsidRPr="00EB647F">
        <w:rPr>
          <w:rFonts w:ascii="Arial" w:hAnsi="Arial"/>
        </w:rPr>
        <w:t xml:space="preserve"> value of the customer’s DER over the </w:t>
      </w:r>
      <w:r w:rsidR="00685BBA">
        <w:rPr>
          <w:rFonts w:ascii="Arial" w:hAnsi="Arial"/>
        </w:rPr>
        <w:t>term of the customer’s</w:t>
      </w:r>
      <w:r w:rsidRPr="00EB647F">
        <w:rPr>
          <w:rFonts w:ascii="Arial" w:hAnsi="Arial"/>
        </w:rPr>
        <w:t xml:space="preserve"> subscri</w:t>
      </w:r>
      <w:r w:rsidR="00685BBA">
        <w:rPr>
          <w:rFonts w:ascii="Arial" w:hAnsi="Arial"/>
        </w:rPr>
        <w:t xml:space="preserve">ption </w:t>
      </w:r>
      <w:r w:rsidRPr="00EB647F">
        <w:rPr>
          <w:rFonts w:ascii="Arial" w:hAnsi="Arial"/>
        </w:rPr>
        <w:t>to the program.</w:t>
      </w:r>
      <w:r w:rsidR="00D654FF">
        <w:rPr>
          <w:rFonts w:ascii="Arial" w:hAnsi="Arial"/>
        </w:rPr>
        <w:t xml:space="preserve"> System value will include the projected avoided capacity and energy benefits as defined by the then current annual base case planning scenario</w:t>
      </w:r>
      <w:r w:rsidR="00F3221B">
        <w:rPr>
          <w:rFonts w:ascii="Arial" w:hAnsi="Arial"/>
        </w:rPr>
        <w:t xml:space="preserve"> as </w:t>
      </w:r>
      <w:r w:rsidR="00110C63">
        <w:rPr>
          <w:rFonts w:ascii="Arial" w:hAnsi="Arial"/>
        </w:rPr>
        <w:t xml:space="preserve">filed annually with </w:t>
      </w:r>
      <w:r w:rsidR="00F3221B">
        <w:rPr>
          <w:rFonts w:ascii="Arial" w:hAnsi="Arial"/>
        </w:rPr>
        <w:t>the Commission</w:t>
      </w:r>
      <w:r w:rsidR="00D654FF">
        <w:rPr>
          <w:rFonts w:ascii="Arial" w:hAnsi="Arial"/>
        </w:rPr>
        <w:t>.</w:t>
      </w:r>
      <w:r w:rsidR="00264B8C" w:rsidRPr="00D654FF">
        <w:rPr>
          <w:rFonts w:ascii="Arial" w:hAnsi="Arial"/>
        </w:rPr>
        <w:t xml:space="preserve"> </w:t>
      </w:r>
      <w:r w:rsidR="00264B8C">
        <w:rPr>
          <w:rFonts w:ascii="Arial" w:hAnsi="Arial"/>
        </w:rPr>
        <w:t>The participating customer’s</w:t>
      </w:r>
      <w:r w:rsidR="00264B8C" w:rsidRPr="00264B8C">
        <w:rPr>
          <w:rFonts w:ascii="Arial" w:hAnsi="Arial"/>
        </w:rPr>
        <w:t xml:space="preserve"> credit </w:t>
      </w:r>
      <w:r w:rsidR="00715A68">
        <w:rPr>
          <w:rFonts w:ascii="Arial" w:hAnsi="Arial"/>
        </w:rPr>
        <w:t xml:space="preserve">will be </w:t>
      </w:r>
      <w:r w:rsidR="00264B8C">
        <w:rPr>
          <w:rFonts w:ascii="Arial" w:hAnsi="Arial"/>
        </w:rPr>
        <w:t>calculated as</w:t>
      </w:r>
      <w:r w:rsidR="00264B8C" w:rsidRPr="00264B8C">
        <w:rPr>
          <w:rFonts w:ascii="Arial" w:hAnsi="Arial"/>
        </w:rPr>
        <w:t xml:space="preserve"> 75% of the </w:t>
      </w:r>
      <w:r w:rsidR="00226B92">
        <w:rPr>
          <w:rFonts w:ascii="Arial" w:hAnsi="Arial"/>
        </w:rPr>
        <w:t xml:space="preserve">projected </w:t>
      </w:r>
      <w:r w:rsidR="00264B8C" w:rsidRPr="00264B8C">
        <w:rPr>
          <w:rFonts w:ascii="Arial" w:hAnsi="Arial"/>
        </w:rPr>
        <w:t xml:space="preserve">system value of the DER asset paid over the </w:t>
      </w:r>
      <w:r w:rsidR="00D654FF">
        <w:rPr>
          <w:rFonts w:ascii="Arial" w:hAnsi="Arial"/>
        </w:rPr>
        <w:t>subscription</w:t>
      </w:r>
      <w:r w:rsidR="00D654FF" w:rsidRPr="00264B8C">
        <w:rPr>
          <w:rFonts w:ascii="Arial" w:hAnsi="Arial"/>
        </w:rPr>
        <w:t xml:space="preserve"> </w:t>
      </w:r>
      <w:r w:rsidR="00264B8C" w:rsidRPr="00264B8C">
        <w:rPr>
          <w:rFonts w:ascii="Arial" w:hAnsi="Arial"/>
        </w:rPr>
        <w:t>period.</w:t>
      </w:r>
    </w:p>
    <w:p w14:paraId="1E4FA393" w14:textId="7B889614" w:rsidR="0057589F" w:rsidRPr="00212211" w:rsidRDefault="001D67B3" w:rsidP="00A86F47">
      <w:pPr>
        <w:keepLines/>
        <w:tabs>
          <w:tab w:val="left" w:pos="720"/>
        </w:tabs>
        <w:spacing w:before="120" w:after="120" w:line="200" w:lineRule="exact"/>
        <w:ind w:left="274" w:right="216"/>
        <w:jc w:val="both"/>
        <w:rPr>
          <w:rFonts w:ascii="Arial" w:hAnsi="Arial"/>
        </w:rPr>
      </w:pPr>
      <w:r>
        <w:rPr>
          <w:rFonts w:ascii="Arial" w:hAnsi="Arial"/>
        </w:rPr>
        <w:t>T</w:t>
      </w:r>
      <w:r w:rsidR="0057589F">
        <w:rPr>
          <w:rFonts w:ascii="Arial" w:hAnsi="Arial"/>
        </w:rPr>
        <w:t xml:space="preserve">he customer will be charged for </w:t>
      </w:r>
      <w:r w:rsidR="00DF786D">
        <w:rPr>
          <w:rFonts w:ascii="Arial" w:hAnsi="Arial"/>
        </w:rPr>
        <w:t xml:space="preserve">all </w:t>
      </w:r>
      <w:r w:rsidR="0057589F">
        <w:rPr>
          <w:rFonts w:ascii="Arial" w:hAnsi="Arial"/>
        </w:rPr>
        <w:t>electricity</w:t>
      </w:r>
      <w:r w:rsidR="00DF786D">
        <w:rPr>
          <w:rFonts w:ascii="Arial" w:hAnsi="Arial"/>
        </w:rPr>
        <w:t xml:space="preserve"> used, including that</w:t>
      </w:r>
      <w:r w:rsidR="0057589F">
        <w:rPr>
          <w:rFonts w:ascii="Arial" w:hAnsi="Arial"/>
        </w:rPr>
        <w:t xml:space="preserve"> </w:t>
      </w:r>
      <w:r w:rsidR="006B5EBA">
        <w:rPr>
          <w:rFonts w:ascii="Arial" w:hAnsi="Arial"/>
        </w:rPr>
        <w:t>provided by the DER</w:t>
      </w:r>
      <w:r w:rsidR="00DF786D">
        <w:rPr>
          <w:rFonts w:ascii="Arial" w:hAnsi="Arial"/>
        </w:rPr>
        <w:t>,</w:t>
      </w:r>
      <w:r w:rsidR="006B5EBA">
        <w:rPr>
          <w:rFonts w:ascii="Arial" w:hAnsi="Arial"/>
        </w:rPr>
        <w:t xml:space="preserve"> </w:t>
      </w:r>
      <w:r w:rsidR="0057589F">
        <w:rPr>
          <w:rFonts w:ascii="Arial" w:hAnsi="Arial"/>
        </w:rPr>
        <w:t xml:space="preserve">under </w:t>
      </w:r>
      <w:bookmarkStart w:id="2" w:name="_Hlk155357692"/>
      <w:r w:rsidR="006B5EBA">
        <w:rPr>
          <w:rFonts w:ascii="Arial" w:hAnsi="Arial"/>
        </w:rPr>
        <w:t xml:space="preserve">the rates set forth in </w:t>
      </w:r>
      <w:bookmarkEnd w:id="2"/>
      <w:r w:rsidR="0057589F">
        <w:rPr>
          <w:rFonts w:ascii="Arial" w:hAnsi="Arial"/>
        </w:rPr>
        <w:t>its standard electric service tariff.</w:t>
      </w:r>
    </w:p>
    <w:p w14:paraId="7AAB7F5B" w14:textId="2AF90B12" w:rsidR="001617B4" w:rsidRDefault="758675E6" w:rsidP="00C3535D">
      <w:pPr>
        <w:tabs>
          <w:tab w:val="center" w:pos="5026"/>
          <w:tab w:val="left" w:pos="6236"/>
        </w:tabs>
        <w:spacing w:before="120" w:after="120" w:line="200" w:lineRule="exact"/>
        <w:ind w:left="274" w:right="216"/>
        <w:jc w:val="center"/>
        <w:rPr>
          <w:rFonts w:ascii="Arial" w:hAnsi="Arial"/>
          <w:b/>
          <w:bCs/>
        </w:rPr>
      </w:pPr>
      <w:r w:rsidRPr="45055057">
        <w:rPr>
          <w:rFonts w:ascii="Arial" w:hAnsi="Arial"/>
          <w:b/>
          <w:bCs/>
        </w:rPr>
        <w:t>TERM</w:t>
      </w:r>
      <w:r w:rsidR="386FF3E8" w:rsidRPr="45055057">
        <w:rPr>
          <w:rFonts w:ascii="Arial" w:hAnsi="Arial"/>
          <w:b/>
          <w:bCs/>
        </w:rPr>
        <w:t xml:space="preserve"> </w:t>
      </w:r>
      <w:r w:rsidR="0AFD3E89" w:rsidRPr="45055057">
        <w:rPr>
          <w:rFonts w:ascii="Arial" w:hAnsi="Arial"/>
          <w:b/>
          <w:bCs/>
        </w:rPr>
        <w:t>OF CONTRACT</w:t>
      </w:r>
      <w:r w:rsidR="3892C19A" w:rsidRPr="45055057">
        <w:rPr>
          <w:rFonts w:ascii="Arial" w:hAnsi="Arial"/>
          <w:b/>
          <w:bCs/>
        </w:rPr>
        <w:t>:</w:t>
      </w:r>
    </w:p>
    <w:p w14:paraId="7B7218B9" w14:textId="17CA037F" w:rsidR="00347B32" w:rsidRDefault="0ED7888C" w:rsidP="00A86F47">
      <w:pPr>
        <w:keepLines/>
        <w:tabs>
          <w:tab w:val="left" w:pos="720"/>
        </w:tabs>
        <w:spacing w:before="120" w:after="120" w:line="200" w:lineRule="exact"/>
        <w:ind w:left="274" w:right="216"/>
        <w:jc w:val="both"/>
        <w:rPr>
          <w:rFonts w:ascii="Arial" w:hAnsi="Arial"/>
        </w:rPr>
      </w:pPr>
      <w:r w:rsidRPr="45055057">
        <w:rPr>
          <w:rFonts w:ascii="Arial" w:hAnsi="Arial"/>
        </w:rPr>
        <w:t xml:space="preserve">The term of service </w:t>
      </w:r>
      <w:r w:rsidR="006B5EBA">
        <w:rPr>
          <w:rFonts w:ascii="Arial" w:hAnsi="Arial"/>
        </w:rPr>
        <w:t xml:space="preserve">under this tariff </w:t>
      </w:r>
      <w:r w:rsidRPr="45055057">
        <w:rPr>
          <w:rFonts w:ascii="Arial" w:hAnsi="Arial"/>
        </w:rPr>
        <w:t xml:space="preserve">will be specific to each </w:t>
      </w:r>
      <w:r w:rsidR="5B23DCE8" w:rsidRPr="45055057">
        <w:rPr>
          <w:rFonts w:ascii="Arial" w:hAnsi="Arial"/>
        </w:rPr>
        <w:t xml:space="preserve">participating customer and </w:t>
      </w:r>
      <w:r w:rsidR="00AA72D1">
        <w:rPr>
          <w:rFonts w:ascii="Arial" w:hAnsi="Arial"/>
        </w:rPr>
        <w:t xml:space="preserve">will be </w:t>
      </w:r>
      <w:r w:rsidR="2442F8D9" w:rsidRPr="45055057">
        <w:rPr>
          <w:rFonts w:ascii="Arial" w:hAnsi="Arial"/>
        </w:rPr>
        <w:t>set forth in th</w:t>
      </w:r>
      <w:r w:rsidR="00657B5E">
        <w:rPr>
          <w:rFonts w:ascii="Arial" w:hAnsi="Arial"/>
        </w:rPr>
        <w:t xml:space="preserve">e applicable </w:t>
      </w:r>
      <w:r w:rsidR="00276E1F">
        <w:rPr>
          <w:rFonts w:ascii="Arial" w:hAnsi="Arial"/>
        </w:rPr>
        <w:t xml:space="preserve">DCO </w:t>
      </w:r>
      <w:r w:rsidR="5B23DCE8" w:rsidRPr="45055057">
        <w:rPr>
          <w:rFonts w:ascii="Arial" w:hAnsi="Arial"/>
        </w:rPr>
        <w:t>Agreement</w:t>
      </w:r>
      <w:r w:rsidR="2442F8D9" w:rsidRPr="45055057">
        <w:rPr>
          <w:rFonts w:ascii="Arial" w:hAnsi="Arial"/>
        </w:rPr>
        <w:t xml:space="preserve">. </w:t>
      </w:r>
      <w:r w:rsidR="00E66942" w:rsidRPr="00060037">
        <w:rPr>
          <w:rFonts w:ascii="Arial" w:hAnsi="Arial"/>
        </w:rPr>
        <w:t xml:space="preserve">The </w:t>
      </w:r>
      <w:r w:rsidR="00657B5E">
        <w:rPr>
          <w:rFonts w:ascii="Arial" w:hAnsi="Arial"/>
        </w:rPr>
        <w:t xml:space="preserve">initial </w:t>
      </w:r>
      <w:r w:rsidR="00AA72D1">
        <w:rPr>
          <w:rFonts w:ascii="Arial" w:hAnsi="Arial"/>
        </w:rPr>
        <w:t xml:space="preserve">term of </w:t>
      </w:r>
      <w:r w:rsidR="00276E1F">
        <w:rPr>
          <w:rFonts w:ascii="Arial" w:hAnsi="Arial"/>
        </w:rPr>
        <w:t xml:space="preserve">DCO </w:t>
      </w:r>
      <w:r w:rsidR="00AA72D1">
        <w:rPr>
          <w:rFonts w:ascii="Arial" w:hAnsi="Arial"/>
        </w:rPr>
        <w:t xml:space="preserve">Agreements </w:t>
      </w:r>
      <w:r w:rsidR="00657B5E">
        <w:rPr>
          <w:rFonts w:ascii="Arial" w:hAnsi="Arial"/>
        </w:rPr>
        <w:t xml:space="preserve">under the DCO program </w:t>
      </w:r>
      <w:r w:rsidR="00AA72D1">
        <w:rPr>
          <w:rFonts w:ascii="Arial" w:hAnsi="Arial"/>
        </w:rPr>
        <w:t xml:space="preserve">may extend </w:t>
      </w:r>
      <w:r w:rsidR="00D00E30">
        <w:rPr>
          <w:rFonts w:ascii="Arial" w:hAnsi="Arial"/>
        </w:rPr>
        <w:t>up to 15 years</w:t>
      </w:r>
      <w:r w:rsidR="00E66942" w:rsidRPr="00060037">
        <w:rPr>
          <w:rFonts w:ascii="Arial" w:hAnsi="Arial"/>
        </w:rPr>
        <w:t xml:space="preserve">. </w:t>
      </w:r>
      <w:r w:rsidR="00D654FF">
        <w:rPr>
          <w:rFonts w:ascii="Arial" w:hAnsi="Arial"/>
        </w:rPr>
        <w:t xml:space="preserve">At that time, the Company and customer may agree to extend the term of the agreement based upon an updated system value as determined by the Company. </w:t>
      </w:r>
      <w:r w:rsidR="00F3221B">
        <w:rPr>
          <w:rFonts w:ascii="Arial" w:hAnsi="Arial"/>
        </w:rPr>
        <w:t xml:space="preserve">   </w:t>
      </w:r>
    </w:p>
    <w:p w14:paraId="16E22E6D" w14:textId="77777777" w:rsidR="00A86F47" w:rsidRDefault="00A86F47" w:rsidP="00C3535D">
      <w:pPr>
        <w:keepLines/>
        <w:tabs>
          <w:tab w:val="left" w:pos="720"/>
        </w:tabs>
        <w:spacing w:after="120" w:line="200" w:lineRule="exact"/>
        <w:ind w:left="274" w:right="216"/>
        <w:jc w:val="both"/>
        <w:rPr>
          <w:rFonts w:ascii="Arial" w:hAnsi="Arial"/>
        </w:rPr>
      </w:pPr>
    </w:p>
    <w:p w14:paraId="09DA0970" w14:textId="77777777" w:rsidR="00A86F47" w:rsidRDefault="00A86F47">
      <w:pPr>
        <w:rPr>
          <w:rFonts w:ascii="Arial" w:hAnsi="Arial"/>
          <w:b/>
          <w:bCs/>
          <w:sz w:val="32"/>
          <w:szCs w:val="32"/>
        </w:rPr>
      </w:pPr>
      <w:r>
        <w:rPr>
          <w:rFonts w:ascii="Arial" w:hAnsi="Arial"/>
          <w:b/>
          <w:bCs/>
          <w:sz w:val="32"/>
          <w:szCs w:val="32"/>
        </w:rPr>
        <w:br w:type="page"/>
      </w:r>
    </w:p>
    <w:p w14:paraId="24F027E5" w14:textId="7E1BC178" w:rsidR="00A86F47" w:rsidRDefault="00A86F47" w:rsidP="00A86F47">
      <w:pPr>
        <w:spacing w:after="360"/>
        <w:ind w:left="274" w:right="216"/>
        <w:rPr>
          <w:rFonts w:ascii="Arial" w:hAnsi="Arial"/>
          <w:b/>
          <w:bCs/>
          <w:sz w:val="28"/>
          <w:szCs w:val="28"/>
        </w:rPr>
      </w:pPr>
      <w:r w:rsidRPr="0C0FCBDB">
        <w:rPr>
          <w:rFonts w:ascii="Arial" w:hAnsi="Arial"/>
          <w:b/>
          <w:bCs/>
          <w:sz w:val="32"/>
          <w:szCs w:val="32"/>
        </w:rPr>
        <w:lastRenderedPageBreak/>
        <w:t>SCHEDULE: “</w:t>
      </w:r>
      <w:r>
        <w:rPr>
          <w:rFonts w:ascii="Arial" w:hAnsi="Arial"/>
          <w:b/>
          <w:bCs/>
          <w:sz w:val="32"/>
          <w:szCs w:val="32"/>
        </w:rPr>
        <w:t>DCO</w:t>
      </w:r>
      <w:r w:rsidRPr="0C0FCBDB">
        <w:rPr>
          <w:rFonts w:ascii="Arial" w:hAnsi="Arial"/>
          <w:b/>
          <w:bCs/>
          <w:sz w:val="32"/>
          <w:szCs w:val="32"/>
        </w:rPr>
        <w:t>-1”</w:t>
      </w:r>
    </w:p>
    <w:tbl>
      <w:tblPr>
        <w:tblW w:w="0" w:type="auto"/>
        <w:tblInd w:w="622"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900"/>
        <w:gridCol w:w="5606"/>
        <w:gridCol w:w="1234"/>
        <w:gridCol w:w="1106"/>
      </w:tblGrid>
      <w:tr w:rsidR="00A86F47" w14:paraId="259FD272" w14:textId="77777777" w:rsidTr="002C186C">
        <w:trPr>
          <w:trHeight w:hRule="exact" w:val="260"/>
        </w:trPr>
        <w:tc>
          <w:tcPr>
            <w:tcW w:w="900" w:type="dxa"/>
            <w:shd w:val="pct5" w:color="auto" w:fill="auto"/>
          </w:tcPr>
          <w:p w14:paraId="2C37422D" w14:textId="77777777" w:rsidR="00A86F47" w:rsidRDefault="00A86F47" w:rsidP="002C186C">
            <w:pPr>
              <w:spacing w:after="120" w:line="280" w:lineRule="exact"/>
              <w:jc w:val="center"/>
              <w:rPr>
                <w:rFonts w:ascii="Arial" w:hAnsi="Arial"/>
                <w:b/>
                <w:sz w:val="16"/>
                <w:u w:val="single"/>
              </w:rPr>
            </w:pPr>
            <w:r>
              <w:rPr>
                <w:rFonts w:ascii="Arial" w:hAnsi="Arial"/>
                <w:b/>
                <w:sz w:val="16"/>
                <w:u w:val="single"/>
              </w:rPr>
              <w:t>PAGE</w:t>
            </w:r>
          </w:p>
        </w:tc>
        <w:tc>
          <w:tcPr>
            <w:tcW w:w="5606" w:type="dxa"/>
            <w:shd w:val="pct5" w:color="auto" w:fill="auto"/>
          </w:tcPr>
          <w:p w14:paraId="5EF284D9" w14:textId="77777777" w:rsidR="00A86F47" w:rsidRDefault="00A86F47" w:rsidP="002C186C">
            <w:pPr>
              <w:spacing w:after="120" w:line="280" w:lineRule="exact"/>
              <w:jc w:val="center"/>
              <w:rPr>
                <w:rFonts w:ascii="Arial" w:hAnsi="Arial"/>
                <w:b/>
                <w:sz w:val="16"/>
                <w:u w:val="single"/>
              </w:rPr>
            </w:pPr>
            <w:r>
              <w:rPr>
                <w:rFonts w:ascii="Arial" w:hAnsi="Arial"/>
                <w:b/>
                <w:sz w:val="16"/>
                <w:u w:val="single"/>
              </w:rPr>
              <w:t>EFFECTIVE DATE</w:t>
            </w:r>
          </w:p>
        </w:tc>
        <w:tc>
          <w:tcPr>
            <w:tcW w:w="1234" w:type="dxa"/>
            <w:shd w:val="pct5" w:color="auto" w:fill="auto"/>
          </w:tcPr>
          <w:p w14:paraId="18DF6422" w14:textId="77777777" w:rsidR="00A86F47" w:rsidRDefault="00A86F47" w:rsidP="002C186C">
            <w:pPr>
              <w:spacing w:after="120" w:line="280" w:lineRule="exact"/>
              <w:jc w:val="center"/>
              <w:rPr>
                <w:rFonts w:ascii="Arial" w:hAnsi="Arial"/>
                <w:b/>
                <w:sz w:val="16"/>
                <w:u w:val="single"/>
              </w:rPr>
            </w:pPr>
            <w:r>
              <w:rPr>
                <w:rFonts w:ascii="Arial" w:hAnsi="Arial"/>
                <w:b/>
                <w:sz w:val="16"/>
                <w:u w:val="single"/>
              </w:rPr>
              <w:t>REVISION</w:t>
            </w:r>
          </w:p>
        </w:tc>
        <w:tc>
          <w:tcPr>
            <w:tcW w:w="1106" w:type="dxa"/>
            <w:shd w:val="pct5" w:color="auto" w:fill="auto"/>
          </w:tcPr>
          <w:p w14:paraId="4D112406" w14:textId="77777777" w:rsidR="00A86F47" w:rsidRDefault="00A86F47" w:rsidP="002C186C">
            <w:pPr>
              <w:spacing w:after="120" w:line="280" w:lineRule="exact"/>
              <w:jc w:val="center"/>
              <w:rPr>
                <w:rFonts w:ascii="Arial" w:hAnsi="Arial"/>
                <w:b/>
                <w:sz w:val="16"/>
                <w:u w:val="single"/>
              </w:rPr>
            </w:pPr>
            <w:r>
              <w:rPr>
                <w:rFonts w:ascii="Arial" w:hAnsi="Arial"/>
                <w:b/>
                <w:sz w:val="16"/>
                <w:u w:val="single"/>
              </w:rPr>
              <w:t>PAGE NO.</w:t>
            </w:r>
          </w:p>
        </w:tc>
      </w:tr>
      <w:tr w:rsidR="00A86F47" w14:paraId="02096C9A" w14:textId="77777777" w:rsidTr="002C186C">
        <w:tc>
          <w:tcPr>
            <w:tcW w:w="900" w:type="dxa"/>
            <w:shd w:val="pct5" w:color="auto" w:fill="auto"/>
          </w:tcPr>
          <w:p w14:paraId="7F593833" w14:textId="0EE1C9AA" w:rsidR="00A86F47" w:rsidRDefault="00A86F47" w:rsidP="002C186C">
            <w:pPr>
              <w:spacing w:after="120" w:line="280" w:lineRule="exact"/>
              <w:jc w:val="center"/>
              <w:rPr>
                <w:rFonts w:ascii="Arial" w:hAnsi="Arial"/>
              </w:rPr>
            </w:pPr>
            <w:r>
              <w:rPr>
                <w:rFonts w:ascii="Arial" w:hAnsi="Arial"/>
              </w:rPr>
              <w:t>2 of 2</w:t>
            </w:r>
          </w:p>
        </w:tc>
        <w:tc>
          <w:tcPr>
            <w:tcW w:w="5606" w:type="dxa"/>
            <w:shd w:val="pct5" w:color="auto" w:fill="auto"/>
          </w:tcPr>
          <w:p w14:paraId="1CCE0619" w14:textId="3BF4EA71" w:rsidR="00A86F47" w:rsidRDefault="00A86F47" w:rsidP="002C186C">
            <w:pPr>
              <w:spacing w:after="120" w:line="280" w:lineRule="exact"/>
              <w:jc w:val="center"/>
              <w:rPr>
                <w:rFonts w:ascii="Arial" w:hAnsi="Arial"/>
              </w:rPr>
            </w:pPr>
            <w:r>
              <w:rPr>
                <w:rFonts w:ascii="Arial" w:hAnsi="Arial"/>
              </w:rPr>
              <w:t xml:space="preserve">With Bills Rendered for the Billing Month of </w:t>
            </w:r>
            <w:r w:rsidR="00100A82">
              <w:rPr>
                <w:rFonts w:ascii="Arial" w:hAnsi="Arial"/>
              </w:rPr>
              <w:t>November, 2025</w:t>
            </w:r>
          </w:p>
        </w:tc>
        <w:tc>
          <w:tcPr>
            <w:tcW w:w="1234" w:type="dxa"/>
            <w:shd w:val="pct5" w:color="auto" w:fill="auto"/>
          </w:tcPr>
          <w:p w14:paraId="26CCB371" w14:textId="3DD2B995" w:rsidR="00A86F47" w:rsidRDefault="00D00E30" w:rsidP="002C186C">
            <w:pPr>
              <w:spacing w:after="120" w:line="280" w:lineRule="exact"/>
              <w:jc w:val="center"/>
              <w:rPr>
                <w:rFonts w:ascii="Arial" w:hAnsi="Arial"/>
              </w:rPr>
            </w:pPr>
            <w:r>
              <w:rPr>
                <w:rFonts w:ascii="Arial" w:hAnsi="Arial"/>
              </w:rPr>
              <w:t>First</w:t>
            </w:r>
          </w:p>
        </w:tc>
        <w:tc>
          <w:tcPr>
            <w:tcW w:w="1106" w:type="dxa"/>
            <w:shd w:val="pct5" w:color="auto" w:fill="auto"/>
          </w:tcPr>
          <w:p w14:paraId="160CBF09" w14:textId="77777777" w:rsidR="00A86F47" w:rsidRDefault="00A86F47" w:rsidP="002C186C">
            <w:pPr>
              <w:spacing w:after="120" w:line="280" w:lineRule="exact"/>
              <w:jc w:val="center"/>
              <w:rPr>
                <w:rFonts w:ascii="Arial" w:hAnsi="Arial"/>
              </w:rPr>
            </w:pPr>
            <w:r>
              <w:rPr>
                <w:rFonts w:ascii="Arial" w:hAnsi="Arial"/>
              </w:rPr>
              <w:t>12.70</w:t>
            </w:r>
          </w:p>
        </w:tc>
      </w:tr>
    </w:tbl>
    <w:p w14:paraId="32C57CBA" w14:textId="77777777" w:rsidR="00A86F47" w:rsidRPr="00B60B06" w:rsidRDefault="00A86F47" w:rsidP="00A86F47">
      <w:pPr>
        <w:spacing w:before="240" w:after="120" w:line="200" w:lineRule="exact"/>
        <w:ind w:left="274" w:right="216"/>
        <w:jc w:val="center"/>
        <w:rPr>
          <w:rFonts w:ascii="Arial" w:hAnsi="Arial"/>
        </w:rPr>
      </w:pPr>
      <w:r w:rsidRPr="00EB45E6">
        <w:rPr>
          <w:rFonts w:ascii="Arial" w:hAnsi="Arial"/>
          <w:b/>
        </w:rPr>
        <w:t>GENERAL TERMS &amp; CONDITIONS:</w:t>
      </w:r>
    </w:p>
    <w:p w14:paraId="03E3F8AB" w14:textId="52B2A125" w:rsidR="00EB45E6" w:rsidRPr="007C114D" w:rsidRDefault="00A86F47" w:rsidP="00A86F47">
      <w:pPr>
        <w:widowControl w:val="0"/>
        <w:tabs>
          <w:tab w:val="left" w:pos="720"/>
        </w:tabs>
        <w:spacing w:before="120" w:after="120" w:line="200" w:lineRule="exact"/>
        <w:ind w:left="274" w:right="216"/>
        <w:jc w:val="both"/>
        <w:rPr>
          <w:rFonts w:ascii="Arial" w:hAnsi="Arial" w:cs="Arial"/>
        </w:rPr>
      </w:pPr>
      <w:r w:rsidRPr="45055057">
        <w:rPr>
          <w:rFonts w:ascii="Arial" w:hAnsi="Arial"/>
        </w:rPr>
        <w:t xml:space="preserve">The charges and payments calculated under this schedule are subject to change in such an amount as may be amended and approved by the Georgia Public Service Commission. </w:t>
      </w:r>
      <w:r w:rsidRPr="45055057">
        <w:rPr>
          <w:rFonts w:ascii="Arial" w:hAnsi="Arial" w:cs="Arial"/>
        </w:rPr>
        <w:t xml:space="preserve">The Company reserves the right to terminate service under this schedule and to terminate any related </w:t>
      </w:r>
      <w:r>
        <w:rPr>
          <w:rFonts w:ascii="Arial" w:hAnsi="Arial" w:cs="Arial"/>
        </w:rPr>
        <w:t xml:space="preserve">DCO </w:t>
      </w:r>
      <w:r w:rsidRPr="45055057">
        <w:rPr>
          <w:rFonts w:ascii="Arial" w:hAnsi="Arial" w:cs="Arial"/>
        </w:rPr>
        <w:t xml:space="preserve">Agreement, if (i) </w:t>
      </w:r>
      <w:r>
        <w:rPr>
          <w:rFonts w:ascii="Arial" w:hAnsi="Arial" w:cs="Arial"/>
        </w:rPr>
        <w:t>the DCO</w:t>
      </w:r>
      <w:r w:rsidRPr="45055057">
        <w:rPr>
          <w:rFonts w:ascii="Arial" w:hAnsi="Arial" w:cs="Arial"/>
        </w:rPr>
        <w:t xml:space="preserve"> </w:t>
      </w:r>
      <w:r>
        <w:rPr>
          <w:rFonts w:ascii="Arial" w:hAnsi="Arial" w:cs="Arial"/>
        </w:rPr>
        <w:t xml:space="preserve">program </w:t>
      </w:r>
      <w:r w:rsidRPr="45055057">
        <w:rPr>
          <w:rFonts w:ascii="Arial" w:hAnsi="Arial" w:cs="Arial"/>
        </w:rPr>
        <w:t xml:space="preserve">is discontinued with the approval of the Georgia Public Service Commission, (ii) the participating customer fails to meet any obligations or requirements </w:t>
      </w:r>
      <w:r>
        <w:rPr>
          <w:rFonts w:ascii="Arial" w:hAnsi="Arial" w:cs="Arial"/>
        </w:rPr>
        <w:t>of the DCO</w:t>
      </w:r>
      <w:r w:rsidRPr="45055057">
        <w:rPr>
          <w:rFonts w:ascii="Arial" w:hAnsi="Arial" w:cs="Arial"/>
        </w:rPr>
        <w:t xml:space="preserve"> </w:t>
      </w:r>
      <w:r>
        <w:rPr>
          <w:rFonts w:ascii="Arial" w:hAnsi="Arial" w:cs="Arial"/>
        </w:rPr>
        <w:t xml:space="preserve">program, this tariff, </w:t>
      </w:r>
      <w:r w:rsidRPr="45055057">
        <w:rPr>
          <w:rFonts w:ascii="Arial" w:hAnsi="Arial" w:cs="Arial"/>
        </w:rPr>
        <w:t xml:space="preserve">or the </w:t>
      </w:r>
      <w:r>
        <w:rPr>
          <w:rFonts w:ascii="Arial" w:hAnsi="Arial" w:cs="Arial"/>
        </w:rPr>
        <w:t>DCO</w:t>
      </w:r>
      <w:r w:rsidRPr="45055057">
        <w:rPr>
          <w:rFonts w:ascii="Arial" w:hAnsi="Arial" w:cs="Arial"/>
        </w:rPr>
        <w:t xml:space="preserve"> Agreement, or (iii) where termination is otherwise consistent with the Georgia Power Company Rules and Regulations for </w:t>
      </w:r>
      <w:r w:rsidR="53D8B281" w:rsidRPr="45055057">
        <w:rPr>
          <w:rFonts w:ascii="Arial" w:hAnsi="Arial" w:cs="Arial"/>
        </w:rPr>
        <w:t xml:space="preserve">Electric Service. </w:t>
      </w:r>
    </w:p>
    <w:p w14:paraId="3A35EF8F" w14:textId="197DE0F8" w:rsidR="00F20B50" w:rsidRPr="004D03A2" w:rsidRDefault="00F20B50" w:rsidP="00A86F47">
      <w:pPr>
        <w:widowControl w:val="0"/>
        <w:tabs>
          <w:tab w:val="left" w:pos="720"/>
        </w:tabs>
        <w:spacing w:before="120" w:after="120" w:line="200" w:lineRule="exact"/>
        <w:ind w:left="274" w:right="216"/>
        <w:jc w:val="both"/>
        <w:rPr>
          <w:rFonts w:ascii="Arial" w:hAnsi="Arial"/>
        </w:rPr>
      </w:pPr>
      <w:r w:rsidRPr="004D03A2">
        <w:rPr>
          <w:rFonts w:ascii="Arial" w:hAnsi="Arial"/>
        </w:rPr>
        <w:t xml:space="preserve">Service hereunder is subject to the Georgia Power Company Rules and Regulations for Electric Service on file with the Georgia Public Service Commission and as they may be amended from time to time. </w:t>
      </w:r>
    </w:p>
    <w:sectPr w:rsidR="00F20B50" w:rsidRPr="004D03A2" w:rsidSect="00DC3901">
      <w:headerReference w:type="default" r:id="rId9"/>
      <w:pgSz w:w="12240" w:h="15840" w:code="1"/>
      <w:pgMar w:top="1152" w:right="1152" w:bottom="1152" w:left="1152" w:header="720" w:footer="518" w:gutter="0"/>
      <w:pgBorders w:zOrder="back">
        <w:top w:val="single" w:sz="18" w:space="1" w:color="auto"/>
        <w:left w:val="single" w:sz="18" w:space="4" w:color="auto"/>
        <w:bottom w:val="single" w:sz="18" w:space="1" w:color="auto"/>
        <w:right w:val="single" w:sz="18" w:space="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F10D" w14:textId="77777777" w:rsidR="003F3DAB" w:rsidRDefault="003F3DAB">
      <w:r>
        <w:separator/>
      </w:r>
    </w:p>
  </w:endnote>
  <w:endnote w:type="continuationSeparator" w:id="0">
    <w:p w14:paraId="60E4330E" w14:textId="77777777" w:rsidR="003F3DAB" w:rsidRDefault="003F3DAB">
      <w:r>
        <w:continuationSeparator/>
      </w:r>
    </w:p>
  </w:endnote>
  <w:endnote w:type="continuationNotice" w:id="1">
    <w:p w14:paraId="45A199A0" w14:textId="77777777" w:rsidR="003F3DAB" w:rsidRDefault="003F3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E010" w14:textId="77777777" w:rsidR="003F3DAB" w:rsidRDefault="003F3DAB">
      <w:r>
        <w:separator/>
      </w:r>
    </w:p>
  </w:footnote>
  <w:footnote w:type="continuationSeparator" w:id="0">
    <w:p w14:paraId="07FD14CE" w14:textId="77777777" w:rsidR="003F3DAB" w:rsidRDefault="003F3DAB">
      <w:r>
        <w:continuationSeparator/>
      </w:r>
    </w:p>
  </w:footnote>
  <w:footnote w:type="continuationNotice" w:id="1">
    <w:p w14:paraId="7E0B4A76" w14:textId="77777777" w:rsidR="003F3DAB" w:rsidRDefault="003F3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03B0" w14:textId="77777777" w:rsidR="00734B3F" w:rsidRDefault="00734B3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083DE1"/>
    <w:multiLevelType w:val="hybridMultilevel"/>
    <w:tmpl w:val="08169974"/>
    <w:lvl w:ilvl="0" w:tplc="B260A28E">
      <w:start w:val="1"/>
      <w:numFmt w:val="decimal"/>
      <w:lvlText w:val="(%1)"/>
      <w:lvlJc w:val="left"/>
      <w:pPr>
        <w:tabs>
          <w:tab w:val="num" w:pos="792"/>
        </w:tabs>
        <w:ind w:left="792" w:hanging="360"/>
      </w:pPr>
      <w:rPr>
        <w:rFonts w:hint="default"/>
      </w:rPr>
    </w:lvl>
    <w:lvl w:ilvl="1" w:tplc="C162652A" w:tentative="1">
      <w:start w:val="1"/>
      <w:numFmt w:val="lowerLetter"/>
      <w:lvlText w:val="%2."/>
      <w:lvlJc w:val="left"/>
      <w:pPr>
        <w:tabs>
          <w:tab w:val="num" w:pos="1512"/>
        </w:tabs>
        <w:ind w:left="1512" w:hanging="360"/>
      </w:pPr>
    </w:lvl>
    <w:lvl w:ilvl="2" w:tplc="519AF5A4" w:tentative="1">
      <w:start w:val="1"/>
      <w:numFmt w:val="lowerRoman"/>
      <w:lvlText w:val="%3."/>
      <w:lvlJc w:val="right"/>
      <w:pPr>
        <w:tabs>
          <w:tab w:val="num" w:pos="2232"/>
        </w:tabs>
        <w:ind w:left="2232" w:hanging="180"/>
      </w:pPr>
    </w:lvl>
    <w:lvl w:ilvl="3" w:tplc="4D0E6560" w:tentative="1">
      <w:start w:val="1"/>
      <w:numFmt w:val="decimal"/>
      <w:lvlText w:val="%4."/>
      <w:lvlJc w:val="left"/>
      <w:pPr>
        <w:tabs>
          <w:tab w:val="num" w:pos="2952"/>
        </w:tabs>
        <w:ind w:left="2952" w:hanging="360"/>
      </w:pPr>
    </w:lvl>
    <w:lvl w:ilvl="4" w:tplc="9A44CAF6" w:tentative="1">
      <w:start w:val="1"/>
      <w:numFmt w:val="lowerLetter"/>
      <w:lvlText w:val="%5."/>
      <w:lvlJc w:val="left"/>
      <w:pPr>
        <w:tabs>
          <w:tab w:val="num" w:pos="3672"/>
        </w:tabs>
        <w:ind w:left="3672" w:hanging="360"/>
      </w:pPr>
    </w:lvl>
    <w:lvl w:ilvl="5" w:tplc="F16EA524" w:tentative="1">
      <w:start w:val="1"/>
      <w:numFmt w:val="lowerRoman"/>
      <w:lvlText w:val="%6."/>
      <w:lvlJc w:val="right"/>
      <w:pPr>
        <w:tabs>
          <w:tab w:val="num" w:pos="4392"/>
        </w:tabs>
        <w:ind w:left="4392" w:hanging="180"/>
      </w:pPr>
    </w:lvl>
    <w:lvl w:ilvl="6" w:tplc="F1BC3A1A" w:tentative="1">
      <w:start w:val="1"/>
      <w:numFmt w:val="decimal"/>
      <w:lvlText w:val="%7."/>
      <w:lvlJc w:val="left"/>
      <w:pPr>
        <w:tabs>
          <w:tab w:val="num" w:pos="5112"/>
        </w:tabs>
        <w:ind w:left="5112" w:hanging="360"/>
      </w:pPr>
    </w:lvl>
    <w:lvl w:ilvl="7" w:tplc="64B86BF6" w:tentative="1">
      <w:start w:val="1"/>
      <w:numFmt w:val="lowerLetter"/>
      <w:lvlText w:val="%8."/>
      <w:lvlJc w:val="left"/>
      <w:pPr>
        <w:tabs>
          <w:tab w:val="num" w:pos="5832"/>
        </w:tabs>
        <w:ind w:left="5832" w:hanging="360"/>
      </w:pPr>
    </w:lvl>
    <w:lvl w:ilvl="8" w:tplc="5A8630FA" w:tentative="1">
      <w:start w:val="1"/>
      <w:numFmt w:val="lowerRoman"/>
      <w:lvlText w:val="%9."/>
      <w:lvlJc w:val="right"/>
      <w:pPr>
        <w:tabs>
          <w:tab w:val="num" w:pos="6552"/>
        </w:tabs>
        <w:ind w:left="6552" w:hanging="180"/>
      </w:pPr>
    </w:lvl>
  </w:abstractNum>
  <w:abstractNum w:abstractNumId="1" w15:restartNumberingAfterBreak="0">
    <w:nsid w:val="6C485A24"/>
    <w:multiLevelType w:val="hybridMultilevel"/>
    <w:tmpl w:val="A14C9216"/>
    <w:lvl w:ilvl="0" w:tplc="88966720">
      <w:start w:val="1"/>
      <w:numFmt w:val="decimal"/>
      <w:lvlText w:val="%1."/>
      <w:lvlJc w:val="left"/>
      <w:pPr>
        <w:tabs>
          <w:tab w:val="num" w:pos="1152"/>
        </w:tabs>
        <w:ind w:left="1152" w:hanging="360"/>
      </w:pPr>
    </w:lvl>
    <w:lvl w:ilvl="1" w:tplc="D33C25D8" w:tentative="1">
      <w:start w:val="1"/>
      <w:numFmt w:val="lowerLetter"/>
      <w:lvlText w:val="%2."/>
      <w:lvlJc w:val="left"/>
      <w:pPr>
        <w:tabs>
          <w:tab w:val="num" w:pos="1872"/>
        </w:tabs>
        <w:ind w:left="1872" w:hanging="360"/>
      </w:pPr>
    </w:lvl>
    <w:lvl w:ilvl="2" w:tplc="36D88B46" w:tentative="1">
      <w:start w:val="1"/>
      <w:numFmt w:val="lowerRoman"/>
      <w:lvlText w:val="%3."/>
      <w:lvlJc w:val="right"/>
      <w:pPr>
        <w:tabs>
          <w:tab w:val="num" w:pos="2592"/>
        </w:tabs>
        <w:ind w:left="2592" w:hanging="180"/>
      </w:pPr>
    </w:lvl>
    <w:lvl w:ilvl="3" w:tplc="8064EEB0" w:tentative="1">
      <w:start w:val="1"/>
      <w:numFmt w:val="decimal"/>
      <w:lvlText w:val="%4."/>
      <w:lvlJc w:val="left"/>
      <w:pPr>
        <w:tabs>
          <w:tab w:val="num" w:pos="3312"/>
        </w:tabs>
        <w:ind w:left="3312" w:hanging="360"/>
      </w:pPr>
    </w:lvl>
    <w:lvl w:ilvl="4" w:tplc="57D4DD8A" w:tentative="1">
      <w:start w:val="1"/>
      <w:numFmt w:val="lowerLetter"/>
      <w:lvlText w:val="%5."/>
      <w:lvlJc w:val="left"/>
      <w:pPr>
        <w:tabs>
          <w:tab w:val="num" w:pos="4032"/>
        </w:tabs>
        <w:ind w:left="4032" w:hanging="360"/>
      </w:pPr>
    </w:lvl>
    <w:lvl w:ilvl="5" w:tplc="706C793C" w:tentative="1">
      <w:start w:val="1"/>
      <w:numFmt w:val="lowerRoman"/>
      <w:lvlText w:val="%6."/>
      <w:lvlJc w:val="right"/>
      <w:pPr>
        <w:tabs>
          <w:tab w:val="num" w:pos="4752"/>
        </w:tabs>
        <w:ind w:left="4752" w:hanging="180"/>
      </w:pPr>
    </w:lvl>
    <w:lvl w:ilvl="6" w:tplc="5D2021DC" w:tentative="1">
      <w:start w:val="1"/>
      <w:numFmt w:val="decimal"/>
      <w:lvlText w:val="%7."/>
      <w:lvlJc w:val="left"/>
      <w:pPr>
        <w:tabs>
          <w:tab w:val="num" w:pos="5472"/>
        </w:tabs>
        <w:ind w:left="5472" w:hanging="360"/>
      </w:pPr>
    </w:lvl>
    <w:lvl w:ilvl="7" w:tplc="77AA19E2" w:tentative="1">
      <w:start w:val="1"/>
      <w:numFmt w:val="lowerLetter"/>
      <w:lvlText w:val="%8."/>
      <w:lvlJc w:val="left"/>
      <w:pPr>
        <w:tabs>
          <w:tab w:val="num" w:pos="6192"/>
        </w:tabs>
        <w:ind w:left="6192" w:hanging="360"/>
      </w:pPr>
    </w:lvl>
    <w:lvl w:ilvl="8" w:tplc="6F78BF7C" w:tentative="1">
      <w:start w:val="1"/>
      <w:numFmt w:val="lowerRoman"/>
      <w:lvlText w:val="%9."/>
      <w:lvlJc w:val="right"/>
      <w:pPr>
        <w:tabs>
          <w:tab w:val="num" w:pos="6912"/>
        </w:tabs>
        <w:ind w:left="6912" w:hanging="180"/>
      </w:pPr>
    </w:lvl>
  </w:abstractNum>
  <w:num w:numId="1" w16cid:durableId="809447000">
    <w:abstractNumId w:val="1"/>
  </w:num>
  <w:num w:numId="2" w16cid:durableId="1830292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1" w:cryptProviderType="rsaAES" w:cryptAlgorithmClass="hash" w:cryptAlgorithmType="typeAny" w:cryptAlgorithmSid="14" w:cryptSpinCount="100000" w:hash="daUqVOastVcPlo/F3tz4pw8SlF3SwGNDtMUsLiDd31qZJRYv8Em61m7nOd37SqbQFEqbgtEhNuq/QhUG1Kr7Pg==" w:salt="AE+4+grX7Soe8QQBo7tmT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95D"/>
    <w:rsid w:val="00001B6B"/>
    <w:rsid w:val="000128FE"/>
    <w:rsid w:val="000154F6"/>
    <w:rsid w:val="00015EBF"/>
    <w:rsid w:val="000212C9"/>
    <w:rsid w:val="000322F9"/>
    <w:rsid w:val="00051A15"/>
    <w:rsid w:val="00060037"/>
    <w:rsid w:val="00072F64"/>
    <w:rsid w:val="00073E15"/>
    <w:rsid w:val="00083CB3"/>
    <w:rsid w:val="0008683A"/>
    <w:rsid w:val="00090DDE"/>
    <w:rsid w:val="000A00A0"/>
    <w:rsid w:val="000A274F"/>
    <w:rsid w:val="000A2CE0"/>
    <w:rsid w:val="000A5903"/>
    <w:rsid w:val="000B3158"/>
    <w:rsid w:val="000B32E9"/>
    <w:rsid w:val="000B4477"/>
    <w:rsid w:val="000B463B"/>
    <w:rsid w:val="000B4B23"/>
    <w:rsid w:val="000C3F2F"/>
    <w:rsid w:val="000C4623"/>
    <w:rsid w:val="000D650A"/>
    <w:rsid w:val="000F2E0E"/>
    <w:rsid w:val="00100A82"/>
    <w:rsid w:val="00110C63"/>
    <w:rsid w:val="00114904"/>
    <w:rsid w:val="00116AF1"/>
    <w:rsid w:val="00125B2B"/>
    <w:rsid w:val="00134471"/>
    <w:rsid w:val="00140751"/>
    <w:rsid w:val="00141263"/>
    <w:rsid w:val="0014424C"/>
    <w:rsid w:val="00150F75"/>
    <w:rsid w:val="00152B75"/>
    <w:rsid w:val="00156BA2"/>
    <w:rsid w:val="001617B4"/>
    <w:rsid w:val="001636FD"/>
    <w:rsid w:val="00172165"/>
    <w:rsid w:val="00173A93"/>
    <w:rsid w:val="001749D2"/>
    <w:rsid w:val="00177CB3"/>
    <w:rsid w:val="00193206"/>
    <w:rsid w:val="001A03E8"/>
    <w:rsid w:val="001A1089"/>
    <w:rsid w:val="001B3802"/>
    <w:rsid w:val="001B57D8"/>
    <w:rsid w:val="001C0FAC"/>
    <w:rsid w:val="001C1C1E"/>
    <w:rsid w:val="001C426F"/>
    <w:rsid w:val="001C5BDC"/>
    <w:rsid w:val="001D67B3"/>
    <w:rsid w:val="001E0D3D"/>
    <w:rsid w:val="001E56DD"/>
    <w:rsid w:val="001F39F7"/>
    <w:rsid w:val="001F6105"/>
    <w:rsid w:val="001F6698"/>
    <w:rsid w:val="00201CEB"/>
    <w:rsid w:val="002071BC"/>
    <w:rsid w:val="002108F7"/>
    <w:rsid w:val="00212211"/>
    <w:rsid w:val="00223E4B"/>
    <w:rsid w:val="00226B92"/>
    <w:rsid w:val="002342FC"/>
    <w:rsid w:val="002349B0"/>
    <w:rsid w:val="002351E9"/>
    <w:rsid w:val="0024216A"/>
    <w:rsid w:val="00257E56"/>
    <w:rsid w:val="00264B8C"/>
    <w:rsid w:val="00270045"/>
    <w:rsid w:val="00276E1F"/>
    <w:rsid w:val="00295B26"/>
    <w:rsid w:val="002A06E2"/>
    <w:rsid w:val="002B0E2C"/>
    <w:rsid w:val="002B6ADB"/>
    <w:rsid w:val="002B6B8B"/>
    <w:rsid w:val="002B7216"/>
    <w:rsid w:val="002B731C"/>
    <w:rsid w:val="002B74B6"/>
    <w:rsid w:val="002B7E8E"/>
    <w:rsid w:val="002C152B"/>
    <w:rsid w:val="002C35AA"/>
    <w:rsid w:val="0030263B"/>
    <w:rsid w:val="00306A20"/>
    <w:rsid w:val="003228C9"/>
    <w:rsid w:val="003307A9"/>
    <w:rsid w:val="00337D40"/>
    <w:rsid w:val="00342162"/>
    <w:rsid w:val="003447FB"/>
    <w:rsid w:val="00347B32"/>
    <w:rsid w:val="00356C3C"/>
    <w:rsid w:val="00365A2B"/>
    <w:rsid w:val="003666C0"/>
    <w:rsid w:val="00382FBF"/>
    <w:rsid w:val="003861BB"/>
    <w:rsid w:val="00397311"/>
    <w:rsid w:val="00397C31"/>
    <w:rsid w:val="003A325A"/>
    <w:rsid w:val="003B2800"/>
    <w:rsid w:val="003C6C48"/>
    <w:rsid w:val="003D5270"/>
    <w:rsid w:val="003D7F08"/>
    <w:rsid w:val="003E384E"/>
    <w:rsid w:val="003F3DAB"/>
    <w:rsid w:val="00404C1A"/>
    <w:rsid w:val="00410E12"/>
    <w:rsid w:val="00411F67"/>
    <w:rsid w:val="004234AC"/>
    <w:rsid w:val="00425C88"/>
    <w:rsid w:val="004415CB"/>
    <w:rsid w:val="00441756"/>
    <w:rsid w:val="00443BED"/>
    <w:rsid w:val="004462DA"/>
    <w:rsid w:val="00447464"/>
    <w:rsid w:val="004557B6"/>
    <w:rsid w:val="0045589C"/>
    <w:rsid w:val="0046116F"/>
    <w:rsid w:val="00466838"/>
    <w:rsid w:val="00466D1D"/>
    <w:rsid w:val="00471A84"/>
    <w:rsid w:val="00472EBE"/>
    <w:rsid w:val="00486556"/>
    <w:rsid w:val="004879BF"/>
    <w:rsid w:val="0049115A"/>
    <w:rsid w:val="00494751"/>
    <w:rsid w:val="00497647"/>
    <w:rsid w:val="004A6C20"/>
    <w:rsid w:val="004B07D8"/>
    <w:rsid w:val="004B0F9A"/>
    <w:rsid w:val="004B2BB6"/>
    <w:rsid w:val="004C18CB"/>
    <w:rsid w:val="004C791A"/>
    <w:rsid w:val="004D03A2"/>
    <w:rsid w:val="004D15A0"/>
    <w:rsid w:val="004E0DBA"/>
    <w:rsid w:val="004E4CA7"/>
    <w:rsid w:val="004F334F"/>
    <w:rsid w:val="004F58C3"/>
    <w:rsid w:val="004F5AF3"/>
    <w:rsid w:val="005008F3"/>
    <w:rsid w:val="00500EE4"/>
    <w:rsid w:val="005028B1"/>
    <w:rsid w:val="005170E6"/>
    <w:rsid w:val="0052410B"/>
    <w:rsid w:val="00530C90"/>
    <w:rsid w:val="00533029"/>
    <w:rsid w:val="00536FAD"/>
    <w:rsid w:val="00540D71"/>
    <w:rsid w:val="00541B9E"/>
    <w:rsid w:val="00541BFB"/>
    <w:rsid w:val="005422B0"/>
    <w:rsid w:val="00550E57"/>
    <w:rsid w:val="00550F76"/>
    <w:rsid w:val="00557307"/>
    <w:rsid w:val="00560600"/>
    <w:rsid w:val="005637F1"/>
    <w:rsid w:val="00564A1A"/>
    <w:rsid w:val="0057232E"/>
    <w:rsid w:val="00574354"/>
    <w:rsid w:val="0057589F"/>
    <w:rsid w:val="005825D3"/>
    <w:rsid w:val="005855A9"/>
    <w:rsid w:val="00592498"/>
    <w:rsid w:val="005A0DA5"/>
    <w:rsid w:val="005A1CD9"/>
    <w:rsid w:val="005A2A9C"/>
    <w:rsid w:val="005A7B90"/>
    <w:rsid w:val="005B221B"/>
    <w:rsid w:val="005B373E"/>
    <w:rsid w:val="005B5D6A"/>
    <w:rsid w:val="005C2115"/>
    <w:rsid w:val="005D5464"/>
    <w:rsid w:val="005D56EA"/>
    <w:rsid w:val="005E534E"/>
    <w:rsid w:val="005F41D2"/>
    <w:rsid w:val="005F66B3"/>
    <w:rsid w:val="0060088D"/>
    <w:rsid w:val="00623FB9"/>
    <w:rsid w:val="00630994"/>
    <w:rsid w:val="00631CC8"/>
    <w:rsid w:val="00634485"/>
    <w:rsid w:val="00636699"/>
    <w:rsid w:val="00636B5E"/>
    <w:rsid w:val="00647145"/>
    <w:rsid w:val="00653A64"/>
    <w:rsid w:val="00653DD3"/>
    <w:rsid w:val="00657B5E"/>
    <w:rsid w:val="00660926"/>
    <w:rsid w:val="006619A6"/>
    <w:rsid w:val="00661C06"/>
    <w:rsid w:val="00664C05"/>
    <w:rsid w:val="00671F83"/>
    <w:rsid w:val="00684310"/>
    <w:rsid w:val="006856D4"/>
    <w:rsid w:val="00685BBA"/>
    <w:rsid w:val="006A0FB4"/>
    <w:rsid w:val="006A2529"/>
    <w:rsid w:val="006A6FCD"/>
    <w:rsid w:val="006B187F"/>
    <w:rsid w:val="006B235E"/>
    <w:rsid w:val="006B3834"/>
    <w:rsid w:val="006B5EBA"/>
    <w:rsid w:val="006C1928"/>
    <w:rsid w:val="006C4B69"/>
    <w:rsid w:val="006C7E2C"/>
    <w:rsid w:val="006D75A6"/>
    <w:rsid w:val="006E282B"/>
    <w:rsid w:val="006F13BC"/>
    <w:rsid w:val="006F4B22"/>
    <w:rsid w:val="00712305"/>
    <w:rsid w:val="00715A68"/>
    <w:rsid w:val="00716DC9"/>
    <w:rsid w:val="00717968"/>
    <w:rsid w:val="00722007"/>
    <w:rsid w:val="007227F1"/>
    <w:rsid w:val="007262A1"/>
    <w:rsid w:val="00726CFC"/>
    <w:rsid w:val="007344B7"/>
    <w:rsid w:val="00734B3F"/>
    <w:rsid w:val="00734CD5"/>
    <w:rsid w:val="007374D3"/>
    <w:rsid w:val="00737CB7"/>
    <w:rsid w:val="00747E00"/>
    <w:rsid w:val="007501ED"/>
    <w:rsid w:val="007521C6"/>
    <w:rsid w:val="00757AEC"/>
    <w:rsid w:val="00761B75"/>
    <w:rsid w:val="007644E9"/>
    <w:rsid w:val="0076520D"/>
    <w:rsid w:val="00777F79"/>
    <w:rsid w:val="007819D5"/>
    <w:rsid w:val="00792C6B"/>
    <w:rsid w:val="007A3942"/>
    <w:rsid w:val="007A4773"/>
    <w:rsid w:val="007A495D"/>
    <w:rsid w:val="007B1226"/>
    <w:rsid w:val="007B7934"/>
    <w:rsid w:val="007C114D"/>
    <w:rsid w:val="007C3911"/>
    <w:rsid w:val="007C7B7E"/>
    <w:rsid w:val="007D33C1"/>
    <w:rsid w:val="007E0D8D"/>
    <w:rsid w:val="007E3001"/>
    <w:rsid w:val="007E6F1F"/>
    <w:rsid w:val="007F04D5"/>
    <w:rsid w:val="007F7DF7"/>
    <w:rsid w:val="00810965"/>
    <w:rsid w:val="00812281"/>
    <w:rsid w:val="0081364F"/>
    <w:rsid w:val="008146C2"/>
    <w:rsid w:val="0081E8B5"/>
    <w:rsid w:val="00825268"/>
    <w:rsid w:val="00831000"/>
    <w:rsid w:val="008325B5"/>
    <w:rsid w:val="00833FE0"/>
    <w:rsid w:val="00842813"/>
    <w:rsid w:val="008431F0"/>
    <w:rsid w:val="00847F8E"/>
    <w:rsid w:val="00850BB4"/>
    <w:rsid w:val="00851F19"/>
    <w:rsid w:val="008520CB"/>
    <w:rsid w:val="00855393"/>
    <w:rsid w:val="00882FA9"/>
    <w:rsid w:val="0088470B"/>
    <w:rsid w:val="008852C7"/>
    <w:rsid w:val="00886866"/>
    <w:rsid w:val="008925D7"/>
    <w:rsid w:val="008A41F8"/>
    <w:rsid w:val="008B2DDA"/>
    <w:rsid w:val="008B4453"/>
    <w:rsid w:val="008C072B"/>
    <w:rsid w:val="008C2557"/>
    <w:rsid w:val="008C3DD3"/>
    <w:rsid w:val="008D37BA"/>
    <w:rsid w:val="008D3831"/>
    <w:rsid w:val="008D3BF3"/>
    <w:rsid w:val="008E1DC6"/>
    <w:rsid w:val="008F6165"/>
    <w:rsid w:val="008F7803"/>
    <w:rsid w:val="0091217B"/>
    <w:rsid w:val="0092271C"/>
    <w:rsid w:val="009228E8"/>
    <w:rsid w:val="009255DF"/>
    <w:rsid w:val="00934205"/>
    <w:rsid w:val="00936283"/>
    <w:rsid w:val="00937D94"/>
    <w:rsid w:val="00945E54"/>
    <w:rsid w:val="009505DF"/>
    <w:rsid w:val="00950953"/>
    <w:rsid w:val="00950AC4"/>
    <w:rsid w:val="00954AA7"/>
    <w:rsid w:val="00954B9E"/>
    <w:rsid w:val="009577F1"/>
    <w:rsid w:val="00957D02"/>
    <w:rsid w:val="0096285A"/>
    <w:rsid w:val="00962BAE"/>
    <w:rsid w:val="00963BEB"/>
    <w:rsid w:val="0096562C"/>
    <w:rsid w:val="00966082"/>
    <w:rsid w:val="00982788"/>
    <w:rsid w:val="009944EE"/>
    <w:rsid w:val="0099712B"/>
    <w:rsid w:val="00997957"/>
    <w:rsid w:val="009A2F8A"/>
    <w:rsid w:val="009A3060"/>
    <w:rsid w:val="009A5B34"/>
    <w:rsid w:val="009A7B56"/>
    <w:rsid w:val="009B1BB1"/>
    <w:rsid w:val="009B3AE0"/>
    <w:rsid w:val="009B52B6"/>
    <w:rsid w:val="009C2194"/>
    <w:rsid w:val="009C74F1"/>
    <w:rsid w:val="009E50F0"/>
    <w:rsid w:val="009F4E16"/>
    <w:rsid w:val="00A01244"/>
    <w:rsid w:val="00A02FEB"/>
    <w:rsid w:val="00A11F30"/>
    <w:rsid w:val="00A25583"/>
    <w:rsid w:val="00A256B9"/>
    <w:rsid w:val="00A25D0F"/>
    <w:rsid w:val="00A2775B"/>
    <w:rsid w:val="00A27A9D"/>
    <w:rsid w:val="00A34CA9"/>
    <w:rsid w:val="00A51214"/>
    <w:rsid w:val="00A639C0"/>
    <w:rsid w:val="00A65361"/>
    <w:rsid w:val="00A66AF9"/>
    <w:rsid w:val="00A739BE"/>
    <w:rsid w:val="00A73BC8"/>
    <w:rsid w:val="00A749F4"/>
    <w:rsid w:val="00A775E8"/>
    <w:rsid w:val="00A77F29"/>
    <w:rsid w:val="00A84684"/>
    <w:rsid w:val="00A86F47"/>
    <w:rsid w:val="00A871AA"/>
    <w:rsid w:val="00AA72D1"/>
    <w:rsid w:val="00AB5426"/>
    <w:rsid w:val="00AB78DC"/>
    <w:rsid w:val="00AC4E0B"/>
    <w:rsid w:val="00AC7EDA"/>
    <w:rsid w:val="00AD1184"/>
    <w:rsid w:val="00AF0198"/>
    <w:rsid w:val="00AF2B8E"/>
    <w:rsid w:val="00AF63C3"/>
    <w:rsid w:val="00B0199F"/>
    <w:rsid w:val="00B06743"/>
    <w:rsid w:val="00B06951"/>
    <w:rsid w:val="00B104FC"/>
    <w:rsid w:val="00B2363A"/>
    <w:rsid w:val="00B24DC5"/>
    <w:rsid w:val="00B250F2"/>
    <w:rsid w:val="00B32A2A"/>
    <w:rsid w:val="00B34958"/>
    <w:rsid w:val="00B35A48"/>
    <w:rsid w:val="00B37A7A"/>
    <w:rsid w:val="00B41BE6"/>
    <w:rsid w:val="00B46671"/>
    <w:rsid w:val="00B60711"/>
    <w:rsid w:val="00B60F0A"/>
    <w:rsid w:val="00B64FB3"/>
    <w:rsid w:val="00B83776"/>
    <w:rsid w:val="00B850FD"/>
    <w:rsid w:val="00BB3262"/>
    <w:rsid w:val="00BB7152"/>
    <w:rsid w:val="00BB782F"/>
    <w:rsid w:val="00BC0FA4"/>
    <w:rsid w:val="00BC4AD4"/>
    <w:rsid w:val="00BD1051"/>
    <w:rsid w:val="00BD545A"/>
    <w:rsid w:val="00BD6734"/>
    <w:rsid w:val="00BD6CBE"/>
    <w:rsid w:val="00BD7CE9"/>
    <w:rsid w:val="00BD7FFA"/>
    <w:rsid w:val="00BE1331"/>
    <w:rsid w:val="00BE4B4A"/>
    <w:rsid w:val="00BE61DB"/>
    <w:rsid w:val="00BF36B2"/>
    <w:rsid w:val="00BF3FBB"/>
    <w:rsid w:val="00BF79A7"/>
    <w:rsid w:val="00C00860"/>
    <w:rsid w:val="00C05533"/>
    <w:rsid w:val="00C06057"/>
    <w:rsid w:val="00C1595A"/>
    <w:rsid w:val="00C34E78"/>
    <w:rsid w:val="00C3535D"/>
    <w:rsid w:val="00C40AFE"/>
    <w:rsid w:val="00C4282C"/>
    <w:rsid w:val="00C42A2E"/>
    <w:rsid w:val="00C43613"/>
    <w:rsid w:val="00C44FE5"/>
    <w:rsid w:val="00C45B9D"/>
    <w:rsid w:val="00C57AB1"/>
    <w:rsid w:val="00C80903"/>
    <w:rsid w:val="00C8123B"/>
    <w:rsid w:val="00C86BAC"/>
    <w:rsid w:val="00C93D03"/>
    <w:rsid w:val="00C94A1F"/>
    <w:rsid w:val="00C95A96"/>
    <w:rsid w:val="00C972D8"/>
    <w:rsid w:val="00CC25C3"/>
    <w:rsid w:val="00CC5185"/>
    <w:rsid w:val="00CD5781"/>
    <w:rsid w:val="00CD72E4"/>
    <w:rsid w:val="00CE3614"/>
    <w:rsid w:val="00CF001F"/>
    <w:rsid w:val="00CF2039"/>
    <w:rsid w:val="00CF2DEF"/>
    <w:rsid w:val="00CF6CFA"/>
    <w:rsid w:val="00D00E30"/>
    <w:rsid w:val="00D0192D"/>
    <w:rsid w:val="00D05F5A"/>
    <w:rsid w:val="00D077B3"/>
    <w:rsid w:val="00D10F98"/>
    <w:rsid w:val="00D1573E"/>
    <w:rsid w:val="00D2038E"/>
    <w:rsid w:val="00D2770F"/>
    <w:rsid w:val="00D36ACA"/>
    <w:rsid w:val="00D41FB8"/>
    <w:rsid w:val="00D43ABF"/>
    <w:rsid w:val="00D45EE6"/>
    <w:rsid w:val="00D559C5"/>
    <w:rsid w:val="00D60808"/>
    <w:rsid w:val="00D612B9"/>
    <w:rsid w:val="00D62D6D"/>
    <w:rsid w:val="00D62F3B"/>
    <w:rsid w:val="00D640A1"/>
    <w:rsid w:val="00D645C6"/>
    <w:rsid w:val="00D654FF"/>
    <w:rsid w:val="00D73474"/>
    <w:rsid w:val="00D775E9"/>
    <w:rsid w:val="00D80B82"/>
    <w:rsid w:val="00D93080"/>
    <w:rsid w:val="00DA4DF6"/>
    <w:rsid w:val="00DA73BE"/>
    <w:rsid w:val="00DB1442"/>
    <w:rsid w:val="00DB21B3"/>
    <w:rsid w:val="00DB5566"/>
    <w:rsid w:val="00DB7338"/>
    <w:rsid w:val="00DC0A0B"/>
    <w:rsid w:val="00DC2A2D"/>
    <w:rsid w:val="00DC3901"/>
    <w:rsid w:val="00DC43A7"/>
    <w:rsid w:val="00DC5E95"/>
    <w:rsid w:val="00DC7707"/>
    <w:rsid w:val="00DD0173"/>
    <w:rsid w:val="00DE0473"/>
    <w:rsid w:val="00DE4087"/>
    <w:rsid w:val="00DF27A0"/>
    <w:rsid w:val="00DF786D"/>
    <w:rsid w:val="00E03309"/>
    <w:rsid w:val="00E12FEE"/>
    <w:rsid w:val="00E1736A"/>
    <w:rsid w:val="00E20B73"/>
    <w:rsid w:val="00E25D68"/>
    <w:rsid w:val="00E34BAE"/>
    <w:rsid w:val="00E40387"/>
    <w:rsid w:val="00E416A7"/>
    <w:rsid w:val="00E529E2"/>
    <w:rsid w:val="00E6235B"/>
    <w:rsid w:val="00E635AE"/>
    <w:rsid w:val="00E63D67"/>
    <w:rsid w:val="00E651FD"/>
    <w:rsid w:val="00E66942"/>
    <w:rsid w:val="00E71A30"/>
    <w:rsid w:val="00E74DD5"/>
    <w:rsid w:val="00E777E9"/>
    <w:rsid w:val="00E77995"/>
    <w:rsid w:val="00E80B9B"/>
    <w:rsid w:val="00E94986"/>
    <w:rsid w:val="00EA3388"/>
    <w:rsid w:val="00EA451B"/>
    <w:rsid w:val="00EB14B9"/>
    <w:rsid w:val="00EB45E6"/>
    <w:rsid w:val="00EB62D9"/>
    <w:rsid w:val="00EB647F"/>
    <w:rsid w:val="00EB7CC4"/>
    <w:rsid w:val="00EC0629"/>
    <w:rsid w:val="00EC15CE"/>
    <w:rsid w:val="00EC4BBD"/>
    <w:rsid w:val="00ED0F4C"/>
    <w:rsid w:val="00ED2DE8"/>
    <w:rsid w:val="00ED72D2"/>
    <w:rsid w:val="00ED755E"/>
    <w:rsid w:val="00EE5F05"/>
    <w:rsid w:val="00EF36F8"/>
    <w:rsid w:val="00EF3B6F"/>
    <w:rsid w:val="00F043A9"/>
    <w:rsid w:val="00F12D96"/>
    <w:rsid w:val="00F136FD"/>
    <w:rsid w:val="00F1498A"/>
    <w:rsid w:val="00F206EE"/>
    <w:rsid w:val="00F20B50"/>
    <w:rsid w:val="00F21984"/>
    <w:rsid w:val="00F245C6"/>
    <w:rsid w:val="00F27DB2"/>
    <w:rsid w:val="00F3136A"/>
    <w:rsid w:val="00F3221B"/>
    <w:rsid w:val="00F339FC"/>
    <w:rsid w:val="00F344B8"/>
    <w:rsid w:val="00F34F00"/>
    <w:rsid w:val="00F44CD8"/>
    <w:rsid w:val="00F462B5"/>
    <w:rsid w:val="00F54F9B"/>
    <w:rsid w:val="00F55299"/>
    <w:rsid w:val="00F71DAB"/>
    <w:rsid w:val="00F72B95"/>
    <w:rsid w:val="00F738A1"/>
    <w:rsid w:val="00F821A7"/>
    <w:rsid w:val="00F8C6E9"/>
    <w:rsid w:val="00F944E0"/>
    <w:rsid w:val="00F95615"/>
    <w:rsid w:val="00F96BFB"/>
    <w:rsid w:val="00FA0941"/>
    <w:rsid w:val="00FA0BB7"/>
    <w:rsid w:val="00FA4695"/>
    <w:rsid w:val="00FA5AA7"/>
    <w:rsid w:val="00FA605B"/>
    <w:rsid w:val="00FA645F"/>
    <w:rsid w:val="00FB0294"/>
    <w:rsid w:val="00FB11F1"/>
    <w:rsid w:val="00FB61BF"/>
    <w:rsid w:val="00FC575E"/>
    <w:rsid w:val="00FC7E77"/>
    <w:rsid w:val="00FF012B"/>
    <w:rsid w:val="00FF4DB8"/>
    <w:rsid w:val="0266F05C"/>
    <w:rsid w:val="0339DD85"/>
    <w:rsid w:val="03B1D5D3"/>
    <w:rsid w:val="0464B5D8"/>
    <w:rsid w:val="063DB301"/>
    <w:rsid w:val="0676BBE7"/>
    <w:rsid w:val="067CDEF9"/>
    <w:rsid w:val="06AD0B44"/>
    <w:rsid w:val="078BCD1F"/>
    <w:rsid w:val="079CE2BC"/>
    <w:rsid w:val="07D1550B"/>
    <w:rsid w:val="0818AF5A"/>
    <w:rsid w:val="09013724"/>
    <w:rsid w:val="097A87DB"/>
    <w:rsid w:val="09FBA6E5"/>
    <w:rsid w:val="0AFD3E89"/>
    <w:rsid w:val="0B43F3C5"/>
    <w:rsid w:val="0B4CC34B"/>
    <w:rsid w:val="0B977746"/>
    <w:rsid w:val="0C0FCBDB"/>
    <w:rsid w:val="0C6C8068"/>
    <w:rsid w:val="0DCD932A"/>
    <w:rsid w:val="0E979249"/>
    <w:rsid w:val="0EBC3974"/>
    <w:rsid w:val="0ED30A2F"/>
    <w:rsid w:val="0ED7888C"/>
    <w:rsid w:val="0F0F9A47"/>
    <w:rsid w:val="0FD5B058"/>
    <w:rsid w:val="0FE66918"/>
    <w:rsid w:val="10F30FDF"/>
    <w:rsid w:val="1159F6CC"/>
    <w:rsid w:val="11CB41E9"/>
    <w:rsid w:val="12F30CF3"/>
    <w:rsid w:val="14C553A6"/>
    <w:rsid w:val="16612407"/>
    <w:rsid w:val="167191FE"/>
    <w:rsid w:val="17F5E200"/>
    <w:rsid w:val="1805B055"/>
    <w:rsid w:val="1899638C"/>
    <w:rsid w:val="19665E16"/>
    <w:rsid w:val="1A1B5757"/>
    <w:rsid w:val="1A7847B3"/>
    <w:rsid w:val="1AB7E1BC"/>
    <w:rsid w:val="1B54863C"/>
    <w:rsid w:val="1C4DE6E5"/>
    <w:rsid w:val="1CBCC23C"/>
    <w:rsid w:val="1CE0E55E"/>
    <w:rsid w:val="1DF6F3F5"/>
    <w:rsid w:val="1F925B43"/>
    <w:rsid w:val="1FD9459F"/>
    <w:rsid w:val="200EBCA4"/>
    <w:rsid w:val="20B0D93B"/>
    <w:rsid w:val="219BF121"/>
    <w:rsid w:val="21C246AD"/>
    <w:rsid w:val="226A313B"/>
    <w:rsid w:val="22B05000"/>
    <w:rsid w:val="23AAD189"/>
    <w:rsid w:val="2442F8D9"/>
    <w:rsid w:val="27A31FD0"/>
    <w:rsid w:val="2A8A4533"/>
    <w:rsid w:val="2A8FD924"/>
    <w:rsid w:val="2B7D3454"/>
    <w:rsid w:val="2BD449DA"/>
    <w:rsid w:val="2C64E0A8"/>
    <w:rsid w:val="2ED86343"/>
    <w:rsid w:val="2EDD03F7"/>
    <w:rsid w:val="2F06C286"/>
    <w:rsid w:val="2F2305B5"/>
    <w:rsid w:val="2F6AB08A"/>
    <w:rsid w:val="2FFCC60A"/>
    <w:rsid w:val="3100A06B"/>
    <w:rsid w:val="3294950E"/>
    <w:rsid w:val="33026F71"/>
    <w:rsid w:val="340DA5FC"/>
    <w:rsid w:val="36AE584A"/>
    <w:rsid w:val="3805975E"/>
    <w:rsid w:val="386FF3E8"/>
    <w:rsid w:val="3878B280"/>
    <w:rsid w:val="3892C19A"/>
    <w:rsid w:val="38F7840F"/>
    <w:rsid w:val="3B8C460E"/>
    <w:rsid w:val="3BB37197"/>
    <w:rsid w:val="3CC99B6A"/>
    <w:rsid w:val="3D3ADD28"/>
    <w:rsid w:val="3D76C0EC"/>
    <w:rsid w:val="3FB20A9B"/>
    <w:rsid w:val="420F44CA"/>
    <w:rsid w:val="44DB2993"/>
    <w:rsid w:val="45055057"/>
    <w:rsid w:val="454FB4E8"/>
    <w:rsid w:val="4578F6D3"/>
    <w:rsid w:val="4622FA6B"/>
    <w:rsid w:val="46AFCBD9"/>
    <w:rsid w:val="46D3604A"/>
    <w:rsid w:val="470D72CF"/>
    <w:rsid w:val="484FCC8C"/>
    <w:rsid w:val="4958FB33"/>
    <w:rsid w:val="4B99D65C"/>
    <w:rsid w:val="4BA592F3"/>
    <w:rsid w:val="4CF98F0F"/>
    <w:rsid w:val="4D9F5A10"/>
    <w:rsid w:val="4DC82182"/>
    <w:rsid w:val="4DD35BCE"/>
    <w:rsid w:val="4DDB6C23"/>
    <w:rsid w:val="4EC69A59"/>
    <w:rsid w:val="4ECB7B3F"/>
    <w:rsid w:val="4EE12216"/>
    <w:rsid w:val="4F82649E"/>
    <w:rsid w:val="5235F2A5"/>
    <w:rsid w:val="537862EB"/>
    <w:rsid w:val="53D8B281"/>
    <w:rsid w:val="54CE2D51"/>
    <w:rsid w:val="57C176E8"/>
    <w:rsid w:val="57CD1DE8"/>
    <w:rsid w:val="5819D7C3"/>
    <w:rsid w:val="58847CA4"/>
    <w:rsid w:val="58A566FA"/>
    <w:rsid w:val="58AB8D1D"/>
    <w:rsid w:val="58AF892C"/>
    <w:rsid w:val="59256F14"/>
    <w:rsid w:val="59CED1E7"/>
    <w:rsid w:val="5B03EF01"/>
    <w:rsid w:val="5B23DCE8"/>
    <w:rsid w:val="5BAD241E"/>
    <w:rsid w:val="5BE729EE"/>
    <w:rsid w:val="5D9EA701"/>
    <w:rsid w:val="5DC51402"/>
    <w:rsid w:val="5FA82C66"/>
    <w:rsid w:val="5FF6537A"/>
    <w:rsid w:val="605F2853"/>
    <w:rsid w:val="6090A6F1"/>
    <w:rsid w:val="620B2043"/>
    <w:rsid w:val="64A5EE29"/>
    <w:rsid w:val="64E5FEC6"/>
    <w:rsid w:val="65312936"/>
    <w:rsid w:val="662805F9"/>
    <w:rsid w:val="662FE1B7"/>
    <w:rsid w:val="68D300A2"/>
    <w:rsid w:val="6A19E4D6"/>
    <w:rsid w:val="6B486960"/>
    <w:rsid w:val="6B55404A"/>
    <w:rsid w:val="6BC48E11"/>
    <w:rsid w:val="6C4C2A6B"/>
    <w:rsid w:val="6D605E72"/>
    <w:rsid w:val="705AEDE2"/>
    <w:rsid w:val="7082B7C1"/>
    <w:rsid w:val="738482E4"/>
    <w:rsid w:val="754A8A74"/>
    <w:rsid w:val="7572F83B"/>
    <w:rsid w:val="758675E6"/>
    <w:rsid w:val="75950447"/>
    <w:rsid w:val="75967552"/>
    <w:rsid w:val="76F495B1"/>
    <w:rsid w:val="7754579D"/>
    <w:rsid w:val="77A4AB70"/>
    <w:rsid w:val="7951D174"/>
    <w:rsid w:val="79AA7F8E"/>
    <w:rsid w:val="79B1EE77"/>
    <w:rsid w:val="7AD4B7F2"/>
    <w:rsid w:val="7BA6FD1B"/>
    <w:rsid w:val="7D755FA8"/>
    <w:rsid w:val="7D96396F"/>
    <w:rsid w:val="7E652EBA"/>
    <w:rsid w:val="7FCFE0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09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G Times" w:hAnsi="CG Times"/>
    </w:r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customStyle="1" w:styleId="AveryWizard">
    <w:name w:val="Avery Wizard"/>
    <w:basedOn w:val="Normal"/>
    <w:pPr>
      <w:autoSpaceDE w:val="0"/>
      <w:autoSpaceDN w:val="0"/>
      <w:spacing w:line="200" w:lineRule="auto"/>
    </w:pPr>
    <w:rPr>
      <w:rFonts w:ascii="Arial" w:hAnsi="Arial"/>
    </w:rPr>
  </w:style>
  <w:style w:type="character" w:styleId="CommentReference">
    <w:name w:val="annotation reference"/>
    <w:uiPriority w:val="99"/>
    <w:rsid w:val="005170E6"/>
    <w:rPr>
      <w:sz w:val="16"/>
      <w:szCs w:val="16"/>
    </w:rPr>
  </w:style>
  <w:style w:type="paragraph" w:styleId="CommentText">
    <w:name w:val="annotation text"/>
    <w:basedOn w:val="Normal"/>
    <w:link w:val="CommentTextChar"/>
    <w:uiPriority w:val="99"/>
    <w:rsid w:val="005170E6"/>
  </w:style>
  <w:style w:type="character" w:customStyle="1" w:styleId="CommentTextChar">
    <w:name w:val="Comment Text Char"/>
    <w:basedOn w:val="DefaultParagraphFont"/>
    <w:link w:val="CommentText"/>
    <w:uiPriority w:val="99"/>
    <w:rsid w:val="005170E6"/>
  </w:style>
  <w:style w:type="paragraph" w:styleId="CommentSubject">
    <w:name w:val="annotation subject"/>
    <w:basedOn w:val="CommentText"/>
    <w:next w:val="CommentText"/>
    <w:link w:val="CommentSubjectChar"/>
    <w:rsid w:val="005170E6"/>
    <w:rPr>
      <w:b/>
      <w:bCs/>
      <w:lang w:val="x-none" w:eastAsia="x-none"/>
    </w:rPr>
  </w:style>
  <w:style w:type="character" w:customStyle="1" w:styleId="CommentSubjectChar">
    <w:name w:val="Comment Subject Char"/>
    <w:link w:val="CommentSubject"/>
    <w:rsid w:val="005170E6"/>
    <w:rPr>
      <w:b/>
      <w:bCs/>
    </w:rPr>
  </w:style>
  <w:style w:type="paragraph" w:styleId="Revision">
    <w:name w:val="Revision"/>
    <w:hidden/>
    <w:uiPriority w:val="99"/>
    <w:semiHidden/>
    <w:rsid w:val="009577F1"/>
  </w:style>
  <w:style w:type="character" w:styleId="Hyperlink">
    <w:name w:val="Hyperlink"/>
    <w:basedOn w:val="DefaultParagraphFont"/>
    <w:rsid w:val="003C6C48"/>
    <w:rPr>
      <w:color w:val="0563C1" w:themeColor="hyperlink"/>
      <w:u w:val="single"/>
    </w:rPr>
  </w:style>
  <w:style w:type="character" w:styleId="UnresolvedMention">
    <w:name w:val="Unresolved Mention"/>
    <w:basedOn w:val="DefaultParagraphFont"/>
    <w:uiPriority w:val="99"/>
    <w:semiHidden/>
    <w:unhideWhenUsed/>
    <w:rsid w:val="003C6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817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9244C-5B3A-46B1-BA4F-110BCB59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3751</Characters>
  <Application>Microsoft Office Word</Application>
  <DocSecurity>8</DocSecurity>
  <Lines>31</Lines>
  <Paragraphs>8</Paragraphs>
  <ScaleCrop>false</ScaleCrop>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2025-09-29T20:10:00Z</dcterms:created>
  <dcterms:modified xsi:type="dcterms:W3CDTF">2025-09-29T20:10:00Z</dcterms:modified>
</cp:coreProperties>
</file>